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sz w:val="2"/>
          <w:lang w:val="es-AR"/>
        </w:rPr>
        <w:id w:val="-157235986"/>
        <w:docPartObj>
          <w:docPartGallery w:val="Cover Pages"/>
          <w:docPartUnique/>
        </w:docPartObj>
      </w:sdtPr>
      <w:sdtEndPr>
        <w:rPr>
          <w:b/>
          <w:sz w:val="22"/>
        </w:rPr>
      </w:sdtEndPr>
      <w:sdtContent>
        <w:p w:rsidR="005B1892" w:rsidRDefault="005B1892">
          <w:pPr>
            <w:pStyle w:val="Sinespaciado"/>
            <w:rPr>
              <w:sz w:val="2"/>
            </w:rPr>
          </w:pPr>
          <w:r>
            <w:rPr>
              <w:noProof/>
              <w:lang w:val="es-ES" w:eastAsia="es-ES"/>
            </w:rPr>
            <mc:AlternateContent>
              <mc:Choice Requires="wps">
                <w:drawing>
                  <wp:anchor distT="0" distB="0" distL="114300" distR="114300" simplePos="0" relativeHeight="251661312" behindDoc="0" locked="0" layoutInCell="1" allowOverlap="1" wp14:anchorId="19FF6382" wp14:editId="75992194">
                    <wp:simplePos x="0" y="0"/>
                    <wp:positionH relativeFrom="page">
                      <wp:posOffset>888521</wp:posOffset>
                    </wp:positionH>
                    <wp:positionV relativeFrom="margin">
                      <wp:align>top</wp:align>
                    </wp:positionV>
                    <wp:extent cx="5943600" cy="1587261"/>
                    <wp:effectExtent l="0" t="0" r="0" b="0"/>
                    <wp:wrapNone/>
                    <wp:docPr id="62" name="Cuadro de texto 62"/>
                    <wp:cNvGraphicFramePr/>
                    <a:graphic xmlns:a="http://schemas.openxmlformats.org/drawingml/2006/main">
                      <a:graphicData uri="http://schemas.microsoft.com/office/word/2010/wordprocessingShape">
                        <wps:wsp>
                          <wps:cNvSpPr txBox="1"/>
                          <wps:spPr>
                            <a:xfrm>
                              <a:off x="0" y="0"/>
                              <a:ext cx="5943600" cy="15872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aps/>
                                    <w:smallCaps/>
                                    <w:color w:val="8496B0" w:themeColor="text2" w:themeTint="99"/>
                                    <w:sz w:val="64"/>
                                    <w:szCs w:val="64"/>
                                    <w:lang w:val="es-AR"/>
                                  </w:rPr>
                                  <w:alias w:val="Título"/>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5B1892" w:rsidRPr="005B1892" w:rsidRDefault="005B1892" w:rsidP="005B1892">
                                    <w:pPr>
                                      <w:pStyle w:val="Sinespaciado"/>
                                      <w:jc w:val="center"/>
                                      <w:rPr>
                                        <w:rFonts w:asciiTheme="majorHAnsi" w:eastAsiaTheme="majorEastAsia" w:hAnsiTheme="majorHAnsi" w:cstheme="majorBidi"/>
                                        <w:b/>
                                        <w:caps/>
                                        <w:smallCaps/>
                                        <w:color w:val="8496B0" w:themeColor="text2" w:themeTint="99"/>
                                        <w:sz w:val="68"/>
                                        <w:szCs w:val="68"/>
                                        <w:lang w:val="es-AR"/>
                                      </w:rPr>
                                    </w:pPr>
                                    <w:r w:rsidRPr="005B1892">
                                      <w:rPr>
                                        <w:rFonts w:asciiTheme="majorHAnsi" w:eastAsiaTheme="majorEastAsia" w:hAnsiTheme="majorHAnsi" w:cstheme="majorBidi"/>
                                        <w:b/>
                                        <w:smallCaps/>
                                        <w:color w:val="8496B0" w:themeColor="text2" w:themeTint="99"/>
                                        <w:sz w:val="64"/>
                                        <w:szCs w:val="64"/>
                                        <w:lang w:val="es-AR"/>
                                      </w:rPr>
                                      <w:t>Plan de transición</w:t>
                                    </w:r>
                                    <w:r w:rsidRPr="005B1892">
                                      <w:rPr>
                                        <w:rFonts w:asciiTheme="majorHAnsi" w:eastAsiaTheme="majorEastAsia" w:hAnsiTheme="majorHAnsi" w:cstheme="majorBidi"/>
                                        <w:b/>
                                        <w:caps/>
                                        <w:smallCaps/>
                                        <w:color w:val="8496B0" w:themeColor="text2" w:themeTint="99"/>
                                        <w:sz w:val="64"/>
                                        <w:szCs w:val="64"/>
                                        <w:lang w:val="es-AR"/>
                                      </w:rPr>
                                      <w:t xml:space="preserve"> </w:t>
                                    </w:r>
                                    <w:r>
                                      <w:rPr>
                                        <w:rFonts w:asciiTheme="majorHAnsi" w:eastAsiaTheme="majorEastAsia" w:hAnsiTheme="majorHAnsi" w:cstheme="majorBidi"/>
                                        <w:b/>
                                        <w:caps/>
                                        <w:smallCaps/>
                                        <w:color w:val="8496B0" w:themeColor="text2" w:themeTint="99"/>
                                        <w:sz w:val="64"/>
                                        <w:szCs w:val="64"/>
                                        <w:lang w:val="es-AR"/>
                                      </w:rPr>
                                      <w:t>2018 / 2023</w:t>
                                    </w:r>
                                  </w:p>
                                </w:sdtContent>
                              </w:sdt>
                              <w:p w:rsidR="005B1892" w:rsidRPr="005B1892" w:rsidRDefault="002B0766" w:rsidP="005B1892">
                                <w:pPr>
                                  <w:pStyle w:val="Sinespaciado"/>
                                  <w:spacing w:before="120"/>
                                  <w:jc w:val="both"/>
                                  <w:rPr>
                                    <w:color w:val="5B9BD5" w:themeColor="accent1"/>
                                    <w:sz w:val="36"/>
                                    <w:szCs w:val="36"/>
                                    <w:lang w:val="es-AR"/>
                                  </w:rPr>
                                </w:pPr>
                                <w:sdt>
                                  <w:sdtPr>
                                    <w:rPr>
                                      <w:color w:val="5B9BD5" w:themeColor="accent1"/>
                                      <w:sz w:val="36"/>
                                      <w:szCs w:val="36"/>
                                      <w:lang w:val="es-AR"/>
                                    </w:r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FE0C39">
                                      <w:rPr>
                                        <w:color w:val="5B9BD5" w:themeColor="accent1"/>
                                        <w:sz w:val="36"/>
                                        <w:szCs w:val="36"/>
                                        <w:lang w:val="es-AR"/>
                                      </w:rPr>
                                      <w:t>Recomendaciones para el período de transición relativo al cambio de planes de estudio de los Profesorados de Inglés, Matemática y Lengua y Literatura</w:t>
                                    </w:r>
                                  </w:sdtContent>
                                </w:sdt>
                                <w:r w:rsidR="005B1892">
                                  <w:rPr>
                                    <w:lang w:val="es-ES"/>
                                  </w:rPr>
                                  <w:t xml:space="preserve">  </w:t>
                                </w:r>
                              </w:p>
                              <w:p w:rsidR="005B1892" w:rsidRDefault="005B18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9FF6382" id="_x0000_t202" coordsize="21600,21600" o:spt="202" path="m,l,21600r21600,l21600,xe">
                    <v:stroke joinstyle="miter"/>
                    <v:path gradientshapeok="t" o:connecttype="rect"/>
                  </v:shapetype>
                  <v:shape id="Cuadro de texto 62" o:spid="_x0000_s1026" type="#_x0000_t202" style="position:absolute;margin-left:69.95pt;margin-top:0;width:468pt;height:125pt;z-index:251661312;visibility:visible;mso-wrap-style:square;mso-width-percent:765;mso-height-percent:0;mso-wrap-distance-left:9pt;mso-wrap-distance-top:0;mso-wrap-distance-right:9pt;mso-wrap-distance-bottom:0;mso-position-horizontal:absolute;mso-position-horizontal-relative:page;mso-position-vertical:top;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" filled="f" stroked="f" strokeweight=".5pt">
                    <v:textbox>
                      <w:txbxContent>
                        <w:sdt>
                          <w:sdtPr>
                            <w:rPr>
                              <w:rFonts w:asciiTheme="majorHAnsi" w:eastAsiaTheme="majorEastAsia" w:hAnsiTheme="majorHAnsi" w:cstheme="majorBidi"/>
                              <w:b/>
                              <w:caps/>
                              <w:smallCaps/>
                              <w:color w:val="8496B0" w:themeColor="text2" w:themeTint="99"/>
                              <w:sz w:val="64"/>
                              <w:szCs w:val="64"/>
                              <w:lang w:val="es-AR"/>
                            </w:rPr>
                            <w:alias w:val="Título"/>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5B1892" w:rsidRPr="005B1892" w:rsidRDefault="005B1892" w:rsidP="005B1892">
                              <w:pPr>
                                <w:pStyle w:val="Sinespaciado"/>
                                <w:jc w:val="center"/>
                                <w:rPr>
                                  <w:rFonts w:asciiTheme="majorHAnsi" w:eastAsiaTheme="majorEastAsia" w:hAnsiTheme="majorHAnsi" w:cstheme="majorBidi"/>
                                  <w:b/>
                                  <w:caps/>
                                  <w:smallCaps/>
                                  <w:color w:val="8496B0" w:themeColor="text2" w:themeTint="99"/>
                                  <w:sz w:val="68"/>
                                  <w:szCs w:val="68"/>
                                  <w:lang w:val="es-AR"/>
                                </w:rPr>
                              </w:pPr>
                              <w:r w:rsidRPr="005B1892">
                                <w:rPr>
                                  <w:rFonts w:asciiTheme="majorHAnsi" w:eastAsiaTheme="majorEastAsia" w:hAnsiTheme="majorHAnsi" w:cstheme="majorBidi"/>
                                  <w:b/>
                                  <w:smallCaps/>
                                  <w:color w:val="8496B0" w:themeColor="text2" w:themeTint="99"/>
                                  <w:sz w:val="64"/>
                                  <w:szCs w:val="64"/>
                                  <w:lang w:val="es-AR"/>
                                </w:rPr>
                                <w:t>Plan de transición</w:t>
                              </w:r>
                              <w:r w:rsidRPr="005B1892">
                                <w:rPr>
                                  <w:rFonts w:asciiTheme="majorHAnsi" w:eastAsiaTheme="majorEastAsia" w:hAnsiTheme="majorHAnsi" w:cstheme="majorBidi"/>
                                  <w:b/>
                                  <w:caps/>
                                  <w:smallCaps/>
                                  <w:color w:val="8496B0" w:themeColor="text2" w:themeTint="99"/>
                                  <w:sz w:val="64"/>
                                  <w:szCs w:val="64"/>
                                  <w:lang w:val="es-AR"/>
                                </w:rPr>
                                <w:t xml:space="preserve"> </w:t>
                              </w:r>
                              <w:r>
                                <w:rPr>
                                  <w:rFonts w:asciiTheme="majorHAnsi" w:eastAsiaTheme="majorEastAsia" w:hAnsiTheme="majorHAnsi" w:cstheme="majorBidi"/>
                                  <w:b/>
                                  <w:caps/>
                                  <w:smallCaps/>
                                  <w:color w:val="8496B0" w:themeColor="text2" w:themeTint="99"/>
                                  <w:sz w:val="64"/>
                                  <w:szCs w:val="64"/>
                                  <w:lang w:val="es-AR"/>
                                </w:rPr>
                                <w:t>2018 / 2023</w:t>
                              </w:r>
                            </w:p>
                          </w:sdtContent>
                        </w:sdt>
                        <w:p w:rsidR="005B1892" w:rsidRPr="005B1892" w:rsidRDefault="00683CD4" w:rsidP="005B1892">
                          <w:pPr>
                            <w:pStyle w:val="Sinespaciado"/>
                            <w:spacing w:before="120"/>
                            <w:jc w:val="both"/>
                            <w:rPr>
                              <w:color w:val="5B9BD5" w:themeColor="accent1"/>
                              <w:sz w:val="36"/>
                              <w:szCs w:val="36"/>
                              <w:lang w:val="es-AR"/>
                            </w:rPr>
                          </w:pPr>
                          <w:sdt>
                            <w:sdtPr>
                              <w:rPr>
                                <w:color w:val="5B9BD5" w:themeColor="accent1"/>
                                <w:sz w:val="36"/>
                                <w:szCs w:val="36"/>
                                <w:lang w:val="es-AR"/>
                              </w:r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FE0C39">
                                <w:rPr>
                                  <w:color w:val="5B9BD5" w:themeColor="accent1"/>
                                  <w:sz w:val="36"/>
                                  <w:szCs w:val="36"/>
                                  <w:lang w:val="es-AR"/>
                                </w:rPr>
                                <w:t>Recomendaciones para el período de transición relativo al cambio de planes de estudio de los Profesorados de Inglés, Matemática y Lengua y Literatura</w:t>
                              </w:r>
                            </w:sdtContent>
                          </w:sdt>
                          <w:r w:rsidR="005B1892">
                            <w:rPr>
                              <w:lang w:val="es-ES"/>
                            </w:rPr>
                            <w:t xml:space="preserve">  </w:t>
                          </w:r>
                        </w:p>
                        <w:p w:rsidR="005B1892" w:rsidRDefault="005B1892"/>
                      </w:txbxContent>
                    </v:textbox>
                    <w10:wrap anchorx="page" anchory="margin"/>
                  </v:shape>
                </w:pict>
              </mc:Fallback>
            </mc:AlternateContent>
          </w:r>
        </w:p>
        <w:p w:rsidR="005B1892" w:rsidRDefault="005B1892">
          <w:r>
            <w:rPr>
              <w:noProof/>
              <w:color w:val="5B9BD5" w:themeColor="accent1"/>
              <w:sz w:val="36"/>
              <w:szCs w:val="36"/>
              <w:lang w:val="es-ES" w:eastAsia="es-ES"/>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u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orma libre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orma libre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orma libre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orma libre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orma libre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6689020D" id="Grupo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">
                    <o:lock v:ext="edit" aspectratio="t"/>
                    <v:shape id="Forma libre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Forma libre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Forma libre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Forma libre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Forma libre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p>
        <w:p w:rsidR="005B1892" w:rsidRDefault="005B1892">
          <w:pPr>
            <w:rPr>
              <w:b/>
            </w:rPr>
          </w:pPr>
          <w:r>
            <w:rPr>
              <w:noProof/>
              <w:lang w:val="es-ES" w:eastAsia="es-ES"/>
            </w:rPr>
            <mc:AlternateContent>
              <mc:Choice Requires="wps">
                <w:drawing>
                  <wp:anchor distT="0" distB="0" distL="114300" distR="114300" simplePos="0" relativeHeight="251659264" behindDoc="0" locked="0" layoutInCell="1" allowOverlap="1" wp14:anchorId="4F39E152" wp14:editId="7A85DE9A">
                    <wp:simplePos x="0" y="0"/>
                    <wp:positionH relativeFrom="page">
                      <wp:posOffset>888521</wp:posOffset>
                    </wp:positionH>
                    <wp:positionV relativeFrom="margin">
                      <wp:posOffset>7587149</wp:posOffset>
                    </wp:positionV>
                    <wp:extent cx="5676181" cy="1250626"/>
                    <wp:effectExtent l="0" t="0" r="1270" b="6985"/>
                    <wp:wrapNone/>
                    <wp:docPr id="69" name="Cuadro de texto 69"/>
                    <wp:cNvGraphicFramePr/>
                    <a:graphic xmlns:a="http://schemas.openxmlformats.org/drawingml/2006/main">
                      <a:graphicData uri="http://schemas.microsoft.com/office/word/2010/wordprocessingShape">
                        <wps:wsp>
                          <wps:cNvSpPr txBox="1"/>
                          <wps:spPr>
                            <a:xfrm>
                              <a:off x="0" y="0"/>
                              <a:ext cx="5676181" cy="12506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B9BD5" w:themeColor="accent1"/>
                                    <w:sz w:val="48"/>
                                    <w:szCs w:val="48"/>
                                    <w:lang w:val="es-AR"/>
                                  </w:rPr>
                                  <w:alias w:val="Curso"/>
                                  <w:tag w:val="Curso"/>
                                  <w:id w:val="2045244154"/>
                                  <w:dataBinding w:prefixMappings="xmlns:ns0='http://purl.org/dc/elements/1.1/' xmlns:ns1='http://schemas.openxmlformats.org/package/2006/metadata/core-properties' " w:xpath="/ns1:coreProperties[1]/ns1:category[1]" w:storeItemID="{6C3C8BC8-F283-45AE-878A-BAB7291924A1}"/>
                                  <w:text/>
                                </w:sdtPr>
                                <w:sdtEndPr/>
                                <w:sdtContent>
                                  <w:p w:rsidR="005B1892" w:rsidRPr="00FE0C39" w:rsidRDefault="005B1892" w:rsidP="005B1892">
                                    <w:pPr>
                                      <w:pStyle w:val="Sinespaciado"/>
                                      <w:jc w:val="right"/>
                                      <w:rPr>
                                        <w:color w:val="5B9BD5" w:themeColor="accent1"/>
                                        <w:sz w:val="36"/>
                                        <w:szCs w:val="36"/>
                                        <w:lang w:val="es-AR"/>
                                      </w:rPr>
                                    </w:pPr>
                                    <w:r w:rsidRPr="005B1892">
                                      <w:rPr>
                                        <w:color w:val="5B9BD5" w:themeColor="accent1"/>
                                        <w:sz w:val="48"/>
                                        <w:szCs w:val="48"/>
                                        <w:lang w:val="es-AR"/>
                                      </w:rPr>
                                      <w:t>Consejo Académico Institucional</w:t>
                                    </w:r>
                                  </w:p>
                                </w:sdtContent>
                              </w:sdt>
                              <w:p w:rsidR="005B1892" w:rsidRDefault="002B0766" w:rsidP="005B1892">
                                <w:pPr>
                                  <w:jc w:val="right"/>
                                </w:pPr>
                                <w:sdt>
                                  <w:sdtPr>
                                    <w:rPr>
                                      <w:color w:val="5B9BD5" w:themeColor="accent1"/>
                                      <w:sz w:val="48"/>
                                      <w:szCs w:val="48"/>
                                    </w:rPr>
                                    <w:alias w:val="Escolar"/>
                                    <w:tag w:val="Escolar"/>
                                    <w:id w:val="-870223662"/>
                                    <w:dataBinding w:prefixMappings="xmlns:ns0='http://schemas.openxmlformats.org/officeDocument/2006/extended-properties' " w:xpath="/ns0:Properties[1]/ns0:Company[1]" w:storeItemID="{6668398D-A668-4E3E-A5EB-62B293D839F1}"/>
                                    <w:text/>
                                  </w:sdtPr>
                                  <w:sdtEndPr/>
                                  <w:sdtContent>
                                    <w:r w:rsidR="005B1892">
                                      <w:rPr>
                                        <w:color w:val="5B9BD5" w:themeColor="accent1"/>
                                        <w:sz w:val="48"/>
                                        <w:szCs w:val="48"/>
                                      </w:rPr>
                                      <w:t xml:space="preserve">ISFD N° </w:t>
                                    </w:r>
                                    <w:proofErr w:type="gramStart"/>
                                    <w:r w:rsidR="005B1892">
                                      <w:rPr>
                                        <w:color w:val="5B9BD5" w:themeColor="accent1"/>
                                        <w:sz w:val="48"/>
                                        <w:szCs w:val="48"/>
                                      </w:rPr>
                                      <w:t>19  General</w:t>
                                    </w:r>
                                    <w:proofErr w:type="gramEnd"/>
                                    <w:r w:rsidR="005B1892">
                                      <w:rPr>
                                        <w:color w:val="5B9BD5" w:themeColor="accent1"/>
                                        <w:sz w:val="48"/>
                                        <w:szCs w:val="48"/>
                                      </w:rPr>
                                      <w:t xml:space="preserve"> </w:t>
                                    </w:r>
                                    <w:proofErr w:type="spellStart"/>
                                    <w:r w:rsidR="005B1892">
                                      <w:rPr>
                                        <w:color w:val="5B9BD5" w:themeColor="accent1"/>
                                        <w:sz w:val="48"/>
                                        <w:szCs w:val="48"/>
                                      </w:rPr>
                                      <w:t>Pueyrredon</w:t>
                                    </w:r>
                                    <w:proofErr w:type="spellEnd"/>
                                  </w:sdtContent>
                                </w:sdt>
                              </w:p>
                              <w:p w:rsidR="005B1892" w:rsidRPr="005B1892" w:rsidRDefault="002B0766" w:rsidP="0068428F">
                                <w:pPr>
                                  <w:pStyle w:val="Sinespaciado"/>
                                  <w:jc w:val="right"/>
                                  <w:rPr>
                                    <w:color w:val="5B9BD5" w:themeColor="accent1"/>
                                    <w:sz w:val="48"/>
                                    <w:szCs w:val="48"/>
                                    <w:lang w:val="es-AR"/>
                                  </w:rPr>
                                </w:pPr>
                                <w:sdt>
                                  <w:sdtPr>
                                    <w:rPr>
                                      <w:color w:val="5B9BD5" w:themeColor="accent1"/>
                                      <w:sz w:val="36"/>
                                      <w:szCs w:val="36"/>
                                      <w:lang w:val="es-AR"/>
                                    </w:rPr>
                                    <w:alias w:val="Escolar"/>
                                    <w:tag w:val="Escolar"/>
                                    <w:id w:val="1996138747"/>
                                    <w:dataBinding w:prefixMappings="xmlns:ns0='http://schemas.openxmlformats.org/officeDocument/2006/extended-properties' " w:xpath="/ns0:Properties[1]/ns0:Company[1]" w:storeItemID="{6668398D-A668-4E3E-A5EB-62B293D839F1}"/>
                                    <w:text/>
                                  </w:sdtPr>
                                  <w:sdtEndPr/>
                                  <w:sdtContent>
                                    <w:r w:rsidR="00FE0C39">
                                      <w:rPr>
                                        <w:color w:val="5B9BD5" w:themeColor="accent1"/>
                                        <w:sz w:val="36"/>
                                        <w:szCs w:val="36"/>
                                        <w:lang w:val="es-AR"/>
                                      </w:rPr>
                                      <w:t xml:space="preserve">ISFD N° </w:t>
                                    </w:r>
                                    <w:proofErr w:type="gramStart"/>
                                    <w:r w:rsidR="00FE0C39">
                                      <w:rPr>
                                        <w:color w:val="5B9BD5" w:themeColor="accent1"/>
                                        <w:sz w:val="36"/>
                                        <w:szCs w:val="36"/>
                                        <w:lang w:val="es-AR"/>
                                      </w:rPr>
                                      <w:t>19  General</w:t>
                                    </w:r>
                                    <w:proofErr w:type="gramEnd"/>
                                    <w:r w:rsidR="00FE0C39">
                                      <w:rPr>
                                        <w:color w:val="5B9BD5" w:themeColor="accent1"/>
                                        <w:sz w:val="36"/>
                                        <w:szCs w:val="36"/>
                                        <w:lang w:val="es-AR"/>
                                      </w:rPr>
                                      <w:t xml:space="preserve"> </w:t>
                                    </w:r>
                                    <w:proofErr w:type="spellStart"/>
                                    <w:r w:rsidR="00FE0C39">
                                      <w:rPr>
                                        <w:color w:val="5B9BD5" w:themeColor="accent1"/>
                                        <w:sz w:val="36"/>
                                        <w:szCs w:val="36"/>
                                        <w:lang w:val="es-AR"/>
                                      </w:rPr>
                                      <w:t>Pueyrredon</w:t>
                                    </w:r>
                                    <w:proofErr w:type="spellEnd"/>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F39E152" id="Cuadro de texto 69" o:spid="_x0000_s1027" type="#_x0000_t202" style="position:absolute;margin-left:69.95pt;margin-top:597.4pt;width:446.95pt;height:9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" filled="f" stroked="f" strokeweight=".5pt">
                    <v:textbox inset="0,0,0,0">
                      <w:txbxContent>
                        <w:sdt>
                          <w:sdtPr>
                            <w:rPr>
                              <w:color w:val="5B9BD5" w:themeColor="accent1"/>
                              <w:sz w:val="48"/>
                              <w:szCs w:val="48"/>
                              <w:lang w:val="es-AR"/>
                            </w:rPr>
                            <w:alias w:val="Curso"/>
                            <w:tag w:val="Curso"/>
                            <w:id w:val="2045244154"/>
                            <w:dataBinding w:prefixMappings="xmlns:ns0='http://purl.org/dc/elements/1.1/' xmlns:ns1='http://schemas.openxmlformats.org/package/2006/metadata/core-properties' " w:xpath="/ns1:coreProperties[1]/ns1:category[1]" w:storeItemID="{6C3C8BC8-F283-45AE-878A-BAB7291924A1}"/>
                            <w:text/>
                          </w:sdtPr>
                          <w:sdtEndPr/>
                          <w:sdtContent>
                            <w:p w:rsidR="005B1892" w:rsidRPr="00FE0C39" w:rsidRDefault="005B1892" w:rsidP="005B1892">
                              <w:pPr>
                                <w:pStyle w:val="Sinespaciado"/>
                                <w:jc w:val="right"/>
                                <w:rPr>
                                  <w:color w:val="5B9BD5" w:themeColor="accent1"/>
                                  <w:sz w:val="36"/>
                                  <w:szCs w:val="36"/>
                                  <w:lang w:val="es-AR"/>
                                </w:rPr>
                              </w:pPr>
                              <w:r w:rsidRPr="005B1892">
                                <w:rPr>
                                  <w:color w:val="5B9BD5" w:themeColor="accent1"/>
                                  <w:sz w:val="48"/>
                                  <w:szCs w:val="48"/>
                                  <w:lang w:val="es-AR"/>
                                </w:rPr>
                                <w:t>Consejo Académico Institucional</w:t>
                              </w:r>
                            </w:p>
                          </w:sdtContent>
                        </w:sdt>
                        <w:p w:rsidR="005B1892" w:rsidRDefault="00683CD4" w:rsidP="005B1892">
                          <w:pPr>
                            <w:jc w:val="right"/>
                          </w:pPr>
                          <w:sdt>
                            <w:sdtPr>
                              <w:rPr>
                                <w:color w:val="5B9BD5" w:themeColor="accent1"/>
                                <w:sz w:val="48"/>
                                <w:szCs w:val="48"/>
                              </w:rPr>
                              <w:alias w:val="Escolar"/>
                              <w:tag w:val="Escolar"/>
                              <w:id w:val="-870223662"/>
                              <w:dataBinding w:prefixMappings="xmlns:ns0='http://schemas.openxmlformats.org/officeDocument/2006/extended-properties' " w:xpath="/ns0:Properties[1]/ns0:Company[1]" w:storeItemID="{6668398D-A668-4E3E-A5EB-62B293D839F1}"/>
                              <w:text/>
                            </w:sdtPr>
                            <w:sdtEndPr/>
                            <w:sdtContent>
                              <w:r w:rsidR="005B1892">
                                <w:rPr>
                                  <w:color w:val="5B9BD5" w:themeColor="accent1"/>
                                  <w:sz w:val="48"/>
                                  <w:szCs w:val="48"/>
                                </w:rPr>
                                <w:t>ISFD N° 19  General Pueyrredon</w:t>
                              </w:r>
                            </w:sdtContent>
                          </w:sdt>
                        </w:p>
                        <w:p w:rsidR="005B1892" w:rsidRPr="005B1892" w:rsidRDefault="00683CD4" w:rsidP="0068428F">
                          <w:pPr>
                            <w:pStyle w:val="Sinespaciado"/>
                            <w:jc w:val="right"/>
                            <w:rPr>
                              <w:color w:val="5B9BD5" w:themeColor="accent1"/>
                              <w:sz w:val="48"/>
                              <w:szCs w:val="48"/>
                              <w:lang w:val="es-AR"/>
                            </w:rPr>
                          </w:pPr>
                          <w:sdt>
                            <w:sdtPr>
                              <w:rPr>
                                <w:color w:val="5B9BD5" w:themeColor="accent1"/>
                                <w:sz w:val="36"/>
                                <w:szCs w:val="36"/>
                                <w:lang w:val="es-AR"/>
                              </w:rPr>
                              <w:alias w:val="Escolar"/>
                              <w:tag w:val="Escolar"/>
                              <w:id w:val="1996138747"/>
                              <w:dataBinding w:prefixMappings="xmlns:ns0='http://schemas.openxmlformats.org/officeDocument/2006/extended-properties' " w:xpath="/ns0:Properties[1]/ns0:Company[1]" w:storeItemID="{6668398D-A668-4E3E-A5EB-62B293D839F1}"/>
                              <w:text/>
                            </w:sdtPr>
                            <w:sdtEndPr/>
                            <w:sdtContent>
                              <w:r w:rsidR="00FE0C39">
                                <w:rPr>
                                  <w:color w:val="5B9BD5" w:themeColor="accent1"/>
                                  <w:sz w:val="36"/>
                                  <w:szCs w:val="36"/>
                                  <w:lang w:val="es-AR"/>
                                </w:rPr>
                                <w:t>ISFD N° 19  General Pueyrredon</w:t>
                              </w:r>
                            </w:sdtContent>
                          </w:sdt>
                        </w:p>
                      </w:txbxContent>
                    </v:textbox>
                    <w10:wrap anchorx="page" anchory="margin"/>
                  </v:shape>
                </w:pict>
              </mc:Fallback>
            </mc:AlternateContent>
          </w:r>
          <w:r>
            <w:rPr>
              <w:b/>
            </w:rPr>
            <w:br w:type="page"/>
          </w:r>
        </w:p>
      </w:sdtContent>
    </w:sdt>
    <w:p w:rsidR="00DE6596" w:rsidRPr="007C7122" w:rsidRDefault="0068428F" w:rsidP="00D61FF2">
      <w:pPr>
        <w:widowControl w:val="0"/>
        <w:spacing w:after="80" w:line="257" w:lineRule="auto"/>
        <w:ind w:firstLine="170"/>
        <w:jc w:val="both"/>
        <w:rPr>
          <w:sz w:val="24"/>
          <w:szCs w:val="24"/>
        </w:rPr>
      </w:pPr>
      <w:bookmarkStart w:id="0" w:name="_GoBack"/>
      <w:bookmarkEnd w:id="0"/>
      <w:r w:rsidRPr="007C7122">
        <w:rPr>
          <w:sz w:val="24"/>
          <w:szCs w:val="24"/>
        </w:rPr>
        <w:lastRenderedPageBreak/>
        <w:t xml:space="preserve">1- </w:t>
      </w:r>
      <w:r w:rsidR="00574F7D">
        <w:rPr>
          <w:sz w:val="24"/>
          <w:szCs w:val="24"/>
        </w:rPr>
        <w:t>Atento a</w:t>
      </w:r>
      <w:r w:rsidR="00DE6596" w:rsidRPr="007C7122">
        <w:rPr>
          <w:sz w:val="24"/>
          <w:szCs w:val="24"/>
        </w:rPr>
        <w:t xml:space="preserve"> lo establecido en el </w:t>
      </w:r>
      <w:r w:rsidR="00574F7D" w:rsidRPr="007C7122">
        <w:rPr>
          <w:sz w:val="24"/>
          <w:szCs w:val="24"/>
        </w:rPr>
        <w:t>Anexo IF</w:t>
      </w:r>
      <w:r w:rsidR="00DE6596" w:rsidRPr="007C7122">
        <w:rPr>
          <w:sz w:val="24"/>
          <w:szCs w:val="24"/>
        </w:rPr>
        <w:t xml:space="preserve">-2017-04243821-GDEBA-CGCYEDGCYE, </w:t>
      </w:r>
      <w:r w:rsidR="00DE6596" w:rsidRPr="007C7122">
        <w:rPr>
          <w:b/>
          <w:bCs/>
          <w:sz w:val="24"/>
          <w:szCs w:val="24"/>
        </w:rPr>
        <w:t xml:space="preserve">Referencia: </w:t>
      </w:r>
      <w:r w:rsidR="00DE6596" w:rsidRPr="007C7122">
        <w:rPr>
          <w:sz w:val="24"/>
          <w:szCs w:val="24"/>
        </w:rPr>
        <w:t>Expediente N° 5802-2229953/17, que presenta la</w:t>
      </w:r>
    </w:p>
    <w:p w:rsidR="00DE6596" w:rsidRPr="00DE6596" w:rsidRDefault="00DE6596" w:rsidP="00DE6596">
      <w:pPr>
        <w:widowControl w:val="0"/>
        <w:pBdr>
          <w:top w:val="single" w:sz="4" w:space="1" w:color="auto"/>
          <w:left w:val="single" w:sz="4" w:space="4" w:color="auto"/>
          <w:bottom w:val="single" w:sz="4" w:space="1" w:color="auto"/>
          <w:right w:val="single" w:sz="4" w:space="4" w:color="auto"/>
        </w:pBdr>
        <w:spacing w:after="60" w:line="240" w:lineRule="auto"/>
        <w:ind w:firstLine="170"/>
        <w:jc w:val="both"/>
        <w:rPr>
          <w:b/>
          <w:bCs/>
        </w:rPr>
      </w:pPr>
      <w:r w:rsidRPr="00DE6596">
        <w:rPr>
          <w:b/>
          <w:bCs/>
        </w:rPr>
        <w:t>Caducidad de los Planes de Estudio o cierre de Carreras:</w:t>
      </w:r>
    </w:p>
    <w:p w:rsidR="00DE6596" w:rsidRPr="00DE6596" w:rsidRDefault="00DE6596" w:rsidP="00DE6596">
      <w:pPr>
        <w:widowControl w:val="0"/>
        <w:pBdr>
          <w:top w:val="single" w:sz="4" w:space="1" w:color="auto"/>
          <w:left w:val="single" w:sz="4" w:space="4" w:color="auto"/>
          <w:bottom w:val="single" w:sz="4" w:space="1" w:color="auto"/>
          <w:right w:val="single" w:sz="4" w:space="4" w:color="auto"/>
        </w:pBdr>
        <w:spacing w:after="60" w:line="240" w:lineRule="auto"/>
        <w:ind w:firstLine="170"/>
        <w:jc w:val="both"/>
      </w:pPr>
      <w:r w:rsidRPr="00DE6596">
        <w:t>Los Planes de Estudio caducan desde que los mismos son reemplazados por otros.</w:t>
      </w:r>
    </w:p>
    <w:p w:rsidR="00DE6596" w:rsidRPr="00DE6596" w:rsidRDefault="00DE6596" w:rsidP="00DE6596">
      <w:pPr>
        <w:widowControl w:val="0"/>
        <w:pBdr>
          <w:top w:val="single" w:sz="4" w:space="1" w:color="auto"/>
          <w:left w:val="single" w:sz="4" w:space="4" w:color="auto"/>
          <w:bottom w:val="single" w:sz="4" w:space="1" w:color="auto"/>
          <w:right w:val="single" w:sz="4" w:space="4" w:color="auto"/>
        </w:pBdr>
        <w:spacing w:after="60" w:line="240" w:lineRule="auto"/>
        <w:ind w:firstLine="170"/>
        <w:jc w:val="both"/>
      </w:pPr>
      <w:r w:rsidRPr="00DE6596">
        <w:t>Ante la caducidad de planes de estudio o cierres de carrera, los procedimientos a seguir institucionalmente,</w:t>
      </w:r>
      <w:r>
        <w:t xml:space="preserve"> </w:t>
      </w:r>
      <w:r w:rsidRPr="00DE6596">
        <w:t>para garantizar los derechos de los alumnos y la continuidad académica, podrán ser:</w:t>
      </w:r>
    </w:p>
    <w:p w:rsidR="00DE6596" w:rsidRPr="00DE6596" w:rsidRDefault="00DE6596" w:rsidP="00DE6596">
      <w:pPr>
        <w:widowControl w:val="0"/>
        <w:pBdr>
          <w:top w:val="single" w:sz="4" w:space="1" w:color="auto"/>
          <w:left w:val="single" w:sz="4" w:space="4" w:color="auto"/>
          <w:bottom w:val="single" w:sz="4" w:space="1" w:color="auto"/>
          <w:right w:val="single" w:sz="4" w:space="4" w:color="auto"/>
        </w:pBdr>
        <w:spacing w:after="60" w:line="240" w:lineRule="auto"/>
        <w:ind w:firstLine="170"/>
        <w:jc w:val="both"/>
      </w:pPr>
      <w:r w:rsidRPr="00DE6596">
        <w:t>A) Los alumnos que finalizaron y aprobaron la totalidad de las cursadas del plan caducado y adeudan</w:t>
      </w:r>
      <w:r>
        <w:t xml:space="preserve"> </w:t>
      </w:r>
      <w:r w:rsidRPr="00DE6596">
        <w:t>finales, tendrán un plazo máximo de dos (2) años calendario para rendir los exámenes finales. De no</w:t>
      </w:r>
      <w:r>
        <w:t xml:space="preserve"> </w:t>
      </w:r>
      <w:r w:rsidRPr="00DE6596">
        <w:t>hacerlo, podrán solicitar equivalencias a otro plan vigente.</w:t>
      </w:r>
    </w:p>
    <w:p w:rsidR="00DE6596" w:rsidRPr="00DE6596" w:rsidRDefault="00DE6596" w:rsidP="00DE6596">
      <w:pPr>
        <w:widowControl w:val="0"/>
        <w:pBdr>
          <w:top w:val="single" w:sz="4" w:space="1" w:color="auto"/>
          <w:left w:val="single" w:sz="4" w:space="4" w:color="auto"/>
          <w:bottom w:val="single" w:sz="4" w:space="1" w:color="auto"/>
          <w:right w:val="single" w:sz="4" w:space="4" w:color="auto"/>
        </w:pBdr>
        <w:spacing w:after="60" w:line="240" w:lineRule="auto"/>
        <w:ind w:firstLine="170"/>
        <w:jc w:val="both"/>
      </w:pPr>
      <w:r w:rsidRPr="00DE6596">
        <w:t>B) Los alumnos que a la fecha de caducidad del plan poseen, aprobadas con examen final, el 70% de</w:t>
      </w:r>
      <w:r>
        <w:t xml:space="preserve"> </w:t>
      </w:r>
      <w:r w:rsidRPr="00DE6596">
        <w:t>las unidades curriculares del plan derogado, podrán rendir el 30% restante en la condición de alumno</w:t>
      </w:r>
      <w:r>
        <w:t xml:space="preserve"> </w:t>
      </w:r>
      <w:r w:rsidRPr="00DE6596">
        <w:t>libre, en un plazo máximo de dos (2) años calendarios para rendir los exámenes finales. En lo relativo a</w:t>
      </w:r>
      <w:r>
        <w:t xml:space="preserve"> </w:t>
      </w:r>
      <w:r w:rsidRPr="00DE6596">
        <w:t>las carreras que poseen unidades curriculares vinculadas al campo de las prácticas docentes, de la</w:t>
      </w:r>
      <w:r>
        <w:t xml:space="preserve"> </w:t>
      </w:r>
      <w:r w:rsidRPr="00DE6596">
        <w:t>práctica profesional y/o talleres, seminarios, ateneos u otros formatos presenciales obligatorios, las</w:t>
      </w:r>
      <w:r>
        <w:t xml:space="preserve"> </w:t>
      </w:r>
      <w:r w:rsidRPr="00DE6596">
        <w:t>mismas deberán ser presenciales y cursarlas en el marco del plan de transición que le garantice la</w:t>
      </w:r>
      <w:r>
        <w:t xml:space="preserve"> </w:t>
      </w:r>
      <w:r w:rsidRPr="00DE6596">
        <w:t>continuidad académica.</w:t>
      </w:r>
    </w:p>
    <w:p w:rsidR="00DE6596" w:rsidRPr="00DE6596" w:rsidRDefault="00DE6596" w:rsidP="00DE6596">
      <w:pPr>
        <w:widowControl w:val="0"/>
        <w:pBdr>
          <w:top w:val="single" w:sz="4" w:space="1" w:color="auto"/>
          <w:left w:val="single" w:sz="4" w:space="4" w:color="auto"/>
          <w:bottom w:val="single" w:sz="4" w:space="1" w:color="auto"/>
          <w:right w:val="single" w:sz="4" w:space="4" w:color="auto"/>
        </w:pBdr>
        <w:spacing w:after="60" w:line="240" w:lineRule="auto"/>
        <w:ind w:firstLine="170"/>
        <w:jc w:val="both"/>
      </w:pPr>
      <w:r w:rsidRPr="00DE6596">
        <w:t>C) Los alumnos que no reúnan el requisito indicado en A) y B) tendrán derecho a un plan de transición</w:t>
      </w:r>
      <w:r>
        <w:t xml:space="preserve"> </w:t>
      </w:r>
      <w:r w:rsidRPr="00DE6596">
        <w:t>para la continuidad académica, en el plan de estudios que reemplace al derogado. El mismo se</w:t>
      </w:r>
      <w:r>
        <w:t xml:space="preserve"> </w:t>
      </w:r>
      <w:r w:rsidRPr="00DE6596">
        <w:t>formulará atendiendo:</w:t>
      </w:r>
    </w:p>
    <w:p w:rsidR="00DE6596" w:rsidRPr="00DE6596" w:rsidRDefault="00DE6596" w:rsidP="00DE6596">
      <w:pPr>
        <w:widowControl w:val="0"/>
        <w:pBdr>
          <w:top w:val="single" w:sz="4" w:space="1" w:color="auto"/>
          <w:left w:val="single" w:sz="4" w:space="4" w:color="auto"/>
          <w:bottom w:val="single" w:sz="4" w:space="1" w:color="auto"/>
          <w:right w:val="single" w:sz="4" w:space="4" w:color="auto"/>
        </w:pBdr>
        <w:spacing w:after="60" w:line="240" w:lineRule="auto"/>
        <w:ind w:firstLine="170"/>
        <w:jc w:val="both"/>
      </w:pPr>
      <w:r w:rsidRPr="00DE6596">
        <w:t>- Equivalencia de las materias de igual denominación, que permitan la aprobación de las unidades</w:t>
      </w:r>
      <w:r>
        <w:t xml:space="preserve"> </w:t>
      </w:r>
      <w:r w:rsidRPr="00DE6596">
        <w:t>curriculares en el nuevo plan de estudios.</w:t>
      </w:r>
    </w:p>
    <w:p w:rsidR="00DE6596" w:rsidRPr="00DE6596" w:rsidRDefault="00DE6596" w:rsidP="00DE6596">
      <w:pPr>
        <w:widowControl w:val="0"/>
        <w:pBdr>
          <w:top w:val="single" w:sz="4" w:space="1" w:color="auto"/>
          <w:left w:val="single" w:sz="4" w:space="4" w:color="auto"/>
          <w:bottom w:val="single" w:sz="4" w:space="1" w:color="auto"/>
          <w:right w:val="single" w:sz="4" w:space="4" w:color="auto"/>
        </w:pBdr>
        <w:spacing w:after="60" w:line="240" w:lineRule="auto"/>
        <w:ind w:firstLine="170"/>
        <w:jc w:val="both"/>
      </w:pPr>
      <w:r w:rsidRPr="00DE6596">
        <w:t>- La correspondencia y/o homologación de contenidos de las unidades curriculares entre planes de estudio,</w:t>
      </w:r>
      <w:r>
        <w:t xml:space="preserve"> </w:t>
      </w:r>
      <w:r w:rsidRPr="00DE6596">
        <w:t>que permitan la aprobación de cursada en el nuevo plan de estudios.</w:t>
      </w:r>
    </w:p>
    <w:p w:rsidR="00DE6596" w:rsidRPr="00DE6596" w:rsidRDefault="00DE6596" w:rsidP="00DE6596">
      <w:pPr>
        <w:widowControl w:val="0"/>
        <w:pBdr>
          <w:top w:val="single" w:sz="4" w:space="1" w:color="auto"/>
          <w:left w:val="single" w:sz="4" w:space="4" w:color="auto"/>
          <w:bottom w:val="single" w:sz="4" w:space="1" w:color="auto"/>
          <w:right w:val="single" w:sz="4" w:space="4" w:color="auto"/>
        </w:pBdr>
        <w:spacing w:after="60" w:line="240" w:lineRule="auto"/>
        <w:ind w:firstLine="170"/>
        <w:jc w:val="both"/>
      </w:pPr>
      <w:r w:rsidRPr="00DE6596">
        <w:t>- Régimen de Correlatividades.</w:t>
      </w:r>
    </w:p>
    <w:p w:rsidR="00DE6596" w:rsidRPr="00DE6596" w:rsidRDefault="00DE6596" w:rsidP="00DE6596">
      <w:pPr>
        <w:widowControl w:val="0"/>
        <w:pBdr>
          <w:top w:val="single" w:sz="4" w:space="1" w:color="auto"/>
          <w:left w:val="single" w:sz="4" w:space="4" w:color="auto"/>
          <w:bottom w:val="single" w:sz="4" w:space="1" w:color="auto"/>
          <w:right w:val="single" w:sz="4" w:space="4" w:color="auto"/>
        </w:pBdr>
        <w:spacing w:after="60" w:line="240" w:lineRule="auto"/>
        <w:ind w:firstLine="170"/>
        <w:jc w:val="both"/>
      </w:pPr>
      <w:r w:rsidRPr="00DE6596">
        <w:t>- Listado de materias que el alumno podrá solicitar, para rendir en condición de libre, exceptuadas las</w:t>
      </w:r>
      <w:r>
        <w:t xml:space="preserve"> </w:t>
      </w:r>
      <w:r w:rsidRPr="00DE6596">
        <w:t>unidades curriculares o materias vinculadas al campo de la formación específica y el campo de las prácticas docentes, de la práctica profesional y/o talleres, seminarios, ateneos u otros formatos presenciales</w:t>
      </w:r>
      <w:r>
        <w:t xml:space="preserve"> </w:t>
      </w:r>
      <w:r w:rsidRPr="00DE6596">
        <w:t>obligatorios, las mismas deberán ser presenciales y cursarlas en el marco del Plan de transición que le</w:t>
      </w:r>
      <w:r>
        <w:t xml:space="preserve"> </w:t>
      </w:r>
      <w:r w:rsidRPr="00DE6596">
        <w:t>garantice la continuidad académica.</w:t>
      </w:r>
    </w:p>
    <w:p w:rsidR="00DE6596" w:rsidRPr="00DE6596" w:rsidRDefault="00DE6596" w:rsidP="00DE6596">
      <w:pPr>
        <w:widowControl w:val="0"/>
        <w:pBdr>
          <w:top w:val="single" w:sz="4" w:space="1" w:color="auto"/>
          <w:left w:val="single" w:sz="4" w:space="4" w:color="auto"/>
          <w:bottom w:val="single" w:sz="4" w:space="1" w:color="auto"/>
          <w:right w:val="single" w:sz="4" w:space="4" w:color="auto"/>
        </w:pBdr>
        <w:spacing w:after="60" w:line="240" w:lineRule="auto"/>
        <w:ind w:firstLine="170"/>
        <w:jc w:val="both"/>
      </w:pPr>
      <w:r w:rsidRPr="00DE6596">
        <w:t>-Las definiciones institucionales para garantizar la evaluación del plan de transición.</w:t>
      </w:r>
    </w:p>
    <w:p w:rsidR="00DE6596" w:rsidRPr="00DE6596" w:rsidRDefault="00DE6596" w:rsidP="00DE6596">
      <w:pPr>
        <w:widowControl w:val="0"/>
        <w:pBdr>
          <w:top w:val="single" w:sz="4" w:space="1" w:color="auto"/>
          <w:left w:val="single" w:sz="4" w:space="4" w:color="auto"/>
          <w:bottom w:val="single" w:sz="4" w:space="1" w:color="auto"/>
          <w:right w:val="single" w:sz="4" w:space="4" w:color="auto"/>
        </w:pBdr>
        <w:spacing w:after="60" w:line="240" w:lineRule="auto"/>
        <w:ind w:firstLine="170"/>
        <w:jc w:val="both"/>
        <w:rPr>
          <w:b/>
        </w:rPr>
      </w:pPr>
      <w:r w:rsidRPr="00DE6596">
        <w:rPr>
          <w:b/>
        </w:rPr>
        <w:t>La implementación del Plan de transición es responsabilidad del Equipo de Conducción Institucional.</w:t>
      </w:r>
    </w:p>
    <w:p w:rsidR="00DE6596" w:rsidRPr="00DE6596" w:rsidRDefault="00DE6596" w:rsidP="00DE6596">
      <w:pPr>
        <w:widowControl w:val="0"/>
        <w:pBdr>
          <w:top w:val="single" w:sz="4" w:space="1" w:color="auto"/>
          <w:left w:val="single" w:sz="4" w:space="4" w:color="auto"/>
          <w:bottom w:val="single" w:sz="4" w:space="1" w:color="auto"/>
          <w:right w:val="single" w:sz="4" w:space="4" w:color="auto"/>
        </w:pBdr>
        <w:spacing w:after="60" w:line="240" w:lineRule="auto"/>
        <w:ind w:firstLine="170"/>
        <w:jc w:val="both"/>
      </w:pPr>
      <w:r w:rsidRPr="00DE6596">
        <w:t>D) Ante el cierre de carrera, en una institución, los alumnos podrán solicitar el pase a otro servicio</w:t>
      </w:r>
      <w:r>
        <w:t xml:space="preserve"> </w:t>
      </w:r>
      <w:r w:rsidRPr="00DE6596">
        <w:t>educativo.</w:t>
      </w:r>
    </w:p>
    <w:p w:rsidR="00DE6596" w:rsidRDefault="00DE6596" w:rsidP="0014693E">
      <w:pPr>
        <w:jc w:val="both"/>
      </w:pPr>
    </w:p>
    <w:p w:rsidR="0053533F" w:rsidRPr="0053533F" w:rsidRDefault="0068428F" w:rsidP="00D61FF2">
      <w:pPr>
        <w:widowControl w:val="0"/>
        <w:spacing w:after="80" w:line="257" w:lineRule="auto"/>
        <w:ind w:firstLine="170"/>
        <w:jc w:val="both"/>
        <w:rPr>
          <w:sz w:val="24"/>
          <w:szCs w:val="24"/>
        </w:rPr>
      </w:pPr>
      <w:r w:rsidRPr="00C75EF8">
        <w:rPr>
          <w:sz w:val="24"/>
          <w:szCs w:val="24"/>
        </w:rPr>
        <w:t>2-</w:t>
      </w:r>
      <w:r w:rsidR="0053533F">
        <w:rPr>
          <w:sz w:val="24"/>
          <w:szCs w:val="24"/>
        </w:rPr>
        <w:t xml:space="preserve"> Considerando lo establecido en el Anexo</w:t>
      </w:r>
      <w:r w:rsidRPr="00C75EF8">
        <w:rPr>
          <w:sz w:val="24"/>
          <w:szCs w:val="24"/>
        </w:rPr>
        <w:t xml:space="preserve"> </w:t>
      </w:r>
      <w:r w:rsidR="0053533F" w:rsidRPr="0053533F">
        <w:rPr>
          <w:sz w:val="24"/>
          <w:szCs w:val="24"/>
        </w:rPr>
        <w:t>IF-2018-03666927-GDEBA-SSEDGCYE</w:t>
      </w:r>
      <w:r w:rsidR="0053533F">
        <w:rPr>
          <w:sz w:val="24"/>
          <w:szCs w:val="24"/>
        </w:rPr>
        <w:t xml:space="preserve"> </w:t>
      </w:r>
      <w:r w:rsidR="0053533F" w:rsidRPr="0053533F">
        <w:rPr>
          <w:b/>
          <w:bCs/>
          <w:sz w:val="24"/>
          <w:szCs w:val="24"/>
        </w:rPr>
        <w:t xml:space="preserve">Referencia: </w:t>
      </w:r>
      <w:r w:rsidR="0053533F" w:rsidRPr="0053533F">
        <w:rPr>
          <w:sz w:val="24"/>
          <w:szCs w:val="24"/>
        </w:rPr>
        <w:t xml:space="preserve">Anexo 1 - </w:t>
      </w:r>
      <w:proofErr w:type="spellStart"/>
      <w:r w:rsidR="0053533F" w:rsidRPr="0053533F">
        <w:rPr>
          <w:sz w:val="24"/>
          <w:szCs w:val="24"/>
        </w:rPr>
        <w:t>Expte</w:t>
      </w:r>
      <w:proofErr w:type="spellEnd"/>
      <w:r w:rsidR="0053533F" w:rsidRPr="0053533F">
        <w:rPr>
          <w:sz w:val="24"/>
          <w:szCs w:val="24"/>
        </w:rPr>
        <w:t>. N° 5802-2338500/18</w:t>
      </w:r>
      <w:r w:rsidR="0053533F">
        <w:rPr>
          <w:sz w:val="24"/>
          <w:szCs w:val="24"/>
        </w:rPr>
        <w:t>, punto 3 del apartado 2:</w:t>
      </w:r>
    </w:p>
    <w:p w:rsidR="0053533F" w:rsidRDefault="0053533F" w:rsidP="0053533F">
      <w:pPr>
        <w:widowControl w:val="0"/>
        <w:pBdr>
          <w:top w:val="single" w:sz="4" w:space="1" w:color="auto"/>
          <w:left w:val="single" w:sz="4" w:space="4" w:color="auto"/>
          <w:bottom w:val="single" w:sz="4" w:space="1" w:color="auto"/>
          <w:right w:val="single" w:sz="4" w:space="4" w:color="auto"/>
        </w:pBdr>
        <w:spacing w:after="80" w:line="257" w:lineRule="auto"/>
        <w:ind w:firstLine="170"/>
        <w:jc w:val="both"/>
        <w:rPr>
          <w:sz w:val="24"/>
          <w:szCs w:val="24"/>
        </w:rPr>
      </w:pPr>
      <w:r w:rsidRPr="0053533F">
        <w:rPr>
          <w:sz w:val="24"/>
          <w:szCs w:val="24"/>
        </w:rPr>
        <w:t>Los docentes que integran dicho espacio alternativo</w:t>
      </w:r>
      <w:r>
        <w:rPr>
          <w:sz w:val="24"/>
          <w:szCs w:val="24"/>
        </w:rPr>
        <w:t xml:space="preserve"> </w:t>
      </w:r>
      <w:r w:rsidRPr="0053533F">
        <w:rPr>
          <w:sz w:val="24"/>
          <w:szCs w:val="24"/>
        </w:rPr>
        <w:t>-E.A.C.I.- realizarán el acompañamiento</w:t>
      </w:r>
      <w:r>
        <w:rPr>
          <w:sz w:val="24"/>
          <w:szCs w:val="24"/>
        </w:rPr>
        <w:t xml:space="preserve"> </w:t>
      </w:r>
      <w:r w:rsidRPr="0053533F">
        <w:rPr>
          <w:sz w:val="24"/>
          <w:szCs w:val="24"/>
        </w:rPr>
        <w:t>mediante tutorías a los estudiantes que cursan en el marco de Planes de Estudios anteriores a los</w:t>
      </w:r>
      <w:r>
        <w:rPr>
          <w:sz w:val="24"/>
          <w:szCs w:val="24"/>
        </w:rPr>
        <w:t xml:space="preserve"> </w:t>
      </w:r>
      <w:r w:rsidRPr="0053533F">
        <w:rPr>
          <w:sz w:val="24"/>
          <w:szCs w:val="24"/>
        </w:rPr>
        <w:t xml:space="preserve">nuevos diseños curriculares en las posibles condiciones de atraso académico, </w:t>
      </w:r>
      <w:proofErr w:type="spellStart"/>
      <w:r w:rsidRPr="0053533F">
        <w:rPr>
          <w:sz w:val="24"/>
          <w:szCs w:val="24"/>
        </w:rPr>
        <w:t>recursantes</w:t>
      </w:r>
      <w:proofErr w:type="spellEnd"/>
      <w:r w:rsidRPr="0053533F">
        <w:rPr>
          <w:sz w:val="24"/>
          <w:szCs w:val="24"/>
        </w:rPr>
        <w:t xml:space="preserve"> o aspirantes</w:t>
      </w:r>
      <w:r>
        <w:rPr>
          <w:sz w:val="24"/>
          <w:szCs w:val="24"/>
        </w:rPr>
        <w:t xml:space="preserve"> </w:t>
      </w:r>
      <w:r w:rsidRPr="0053533F">
        <w:rPr>
          <w:sz w:val="24"/>
          <w:szCs w:val="24"/>
        </w:rPr>
        <w:t>a exámenes libres, participarán en proyectos institucionales y colaborarán desde su rol de profesor</w:t>
      </w:r>
      <w:r>
        <w:rPr>
          <w:sz w:val="24"/>
          <w:szCs w:val="24"/>
        </w:rPr>
        <w:t xml:space="preserve"> </w:t>
      </w:r>
      <w:r w:rsidRPr="0053533F">
        <w:rPr>
          <w:sz w:val="24"/>
          <w:szCs w:val="24"/>
        </w:rPr>
        <w:t>con el equipo de conducción institucional.</w:t>
      </w:r>
    </w:p>
    <w:p w:rsidR="0053533F" w:rsidRDefault="0053533F" w:rsidP="00D61FF2">
      <w:pPr>
        <w:widowControl w:val="0"/>
        <w:spacing w:after="80" w:line="257" w:lineRule="auto"/>
        <w:ind w:firstLine="170"/>
        <w:jc w:val="both"/>
        <w:rPr>
          <w:sz w:val="24"/>
          <w:szCs w:val="24"/>
        </w:rPr>
      </w:pPr>
    </w:p>
    <w:p w:rsidR="007C7122" w:rsidRPr="00C75EF8" w:rsidRDefault="0053533F" w:rsidP="00D61FF2">
      <w:pPr>
        <w:widowControl w:val="0"/>
        <w:spacing w:after="80" w:line="257" w:lineRule="auto"/>
        <w:ind w:firstLine="170"/>
        <w:jc w:val="both"/>
        <w:rPr>
          <w:sz w:val="24"/>
          <w:szCs w:val="24"/>
        </w:rPr>
      </w:pPr>
      <w:r>
        <w:rPr>
          <w:sz w:val="24"/>
          <w:szCs w:val="24"/>
        </w:rPr>
        <w:t xml:space="preserve">3- </w:t>
      </w:r>
      <w:r w:rsidR="00DE7C31" w:rsidRPr="00C75EF8">
        <w:rPr>
          <w:sz w:val="24"/>
          <w:szCs w:val="24"/>
        </w:rPr>
        <w:t xml:space="preserve">Considerando la urgencia de la elaboración e implementación del Plan de Transición, </w:t>
      </w:r>
      <w:r w:rsidR="007C7122" w:rsidRPr="00C75EF8">
        <w:rPr>
          <w:sz w:val="24"/>
          <w:szCs w:val="24"/>
        </w:rPr>
        <w:t xml:space="preserve">y que la institución debe </w:t>
      </w:r>
      <w:r w:rsidR="00811B5D">
        <w:rPr>
          <w:sz w:val="24"/>
          <w:szCs w:val="24"/>
        </w:rPr>
        <w:t>presentar</w:t>
      </w:r>
      <w:r w:rsidR="007C7122" w:rsidRPr="00C75EF8">
        <w:rPr>
          <w:sz w:val="24"/>
          <w:szCs w:val="24"/>
        </w:rPr>
        <w:t xml:space="preserve"> diversas estrategias y ofrecer todas las oportunidades que garanticen el derecho a la educación y las trayectorias continuas y completas de los y las estudiantes que se han visto afectados</w:t>
      </w:r>
      <w:r w:rsidR="00811B5D">
        <w:rPr>
          <w:sz w:val="24"/>
          <w:szCs w:val="24"/>
        </w:rPr>
        <w:t xml:space="preserve"> y afectadas</w:t>
      </w:r>
      <w:r w:rsidR="007C7122" w:rsidRPr="00C75EF8">
        <w:rPr>
          <w:sz w:val="24"/>
          <w:szCs w:val="24"/>
        </w:rPr>
        <w:t xml:space="preserve"> por el cambio de plan de estudios y por las irregularidades en la definición del plan de transición durante el 2018</w:t>
      </w:r>
      <w:r w:rsidR="00DE7C31" w:rsidRPr="00C75EF8">
        <w:rPr>
          <w:sz w:val="24"/>
          <w:szCs w:val="24"/>
        </w:rPr>
        <w:t>;</w:t>
      </w:r>
    </w:p>
    <w:p w:rsidR="00DE7C31" w:rsidRPr="00C75EF8" w:rsidRDefault="0053533F" w:rsidP="00D61FF2">
      <w:pPr>
        <w:widowControl w:val="0"/>
        <w:spacing w:after="80" w:line="257" w:lineRule="auto"/>
        <w:ind w:firstLine="170"/>
        <w:jc w:val="both"/>
        <w:rPr>
          <w:sz w:val="24"/>
          <w:szCs w:val="24"/>
        </w:rPr>
      </w:pPr>
      <w:r>
        <w:rPr>
          <w:sz w:val="24"/>
          <w:szCs w:val="24"/>
        </w:rPr>
        <w:lastRenderedPageBreak/>
        <w:t>4</w:t>
      </w:r>
      <w:r w:rsidR="007C7122" w:rsidRPr="00C75EF8">
        <w:rPr>
          <w:sz w:val="24"/>
          <w:szCs w:val="24"/>
        </w:rPr>
        <w:t>- A</w:t>
      </w:r>
      <w:r w:rsidR="00DE7C31" w:rsidRPr="00C75EF8">
        <w:rPr>
          <w:sz w:val="24"/>
          <w:szCs w:val="24"/>
        </w:rPr>
        <w:t>tendiendo a las particularidades</w:t>
      </w:r>
      <w:r w:rsidR="007C7122" w:rsidRPr="00C75EF8">
        <w:rPr>
          <w:sz w:val="24"/>
          <w:szCs w:val="24"/>
        </w:rPr>
        <w:t xml:space="preserve">, </w:t>
      </w:r>
      <w:r w:rsidR="00DE7C31" w:rsidRPr="00C75EF8">
        <w:rPr>
          <w:sz w:val="24"/>
          <w:szCs w:val="24"/>
        </w:rPr>
        <w:t>problem</w:t>
      </w:r>
      <w:r w:rsidR="0068428F" w:rsidRPr="00C75EF8">
        <w:rPr>
          <w:sz w:val="24"/>
          <w:szCs w:val="24"/>
        </w:rPr>
        <w:t>áticas</w:t>
      </w:r>
      <w:r w:rsidR="007C7122" w:rsidRPr="00C75EF8">
        <w:rPr>
          <w:sz w:val="24"/>
          <w:szCs w:val="24"/>
        </w:rPr>
        <w:t xml:space="preserve"> y sugerencias</w:t>
      </w:r>
      <w:r w:rsidR="0068428F" w:rsidRPr="00C75EF8">
        <w:rPr>
          <w:sz w:val="24"/>
          <w:szCs w:val="24"/>
        </w:rPr>
        <w:t xml:space="preserve"> relevadas</w:t>
      </w:r>
      <w:r w:rsidR="007C7122" w:rsidRPr="00C75EF8">
        <w:rPr>
          <w:sz w:val="24"/>
          <w:szCs w:val="24"/>
        </w:rPr>
        <w:t xml:space="preserve"> en trabajo conjunto entre docentes, estudiantes y mie</w:t>
      </w:r>
      <w:r w:rsidR="00811B5D">
        <w:rPr>
          <w:sz w:val="24"/>
          <w:szCs w:val="24"/>
        </w:rPr>
        <w:t>mbros del equipo de conducción;</w:t>
      </w:r>
    </w:p>
    <w:p w:rsidR="00DE7C31" w:rsidRDefault="007C7122" w:rsidP="00D61FF2">
      <w:pPr>
        <w:widowControl w:val="0"/>
        <w:spacing w:after="80" w:line="257" w:lineRule="auto"/>
        <w:ind w:firstLine="170"/>
        <w:jc w:val="both"/>
        <w:rPr>
          <w:sz w:val="24"/>
          <w:szCs w:val="24"/>
        </w:rPr>
      </w:pPr>
      <w:r w:rsidRPr="00C75EF8">
        <w:rPr>
          <w:sz w:val="24"/>
          <w:szCs w:val="24"/>
        </w:rPr>
        <w:t xml:space="preserve">El </w:t>
      </w:r>
      <w:r w:rsidRPr="00C75EF8">
        <w:rPr>
          <w:b/>
          <w:smallCaps/>
          <w:sz w:val="24"/>
          <w:szCs w:val="24"/>
        </w:rPr>
        <w:t>Consejo Académico Institucional</w:t>
      </w:r>
      <w:r w:rsidRPr="00C75EF8">
        <w:rPr>
          <w:sz w:val="24"/>
          <w:szCs w:val="24"/>
        </w:rPr>
        <w:t xml:space="preserve"> presenta para </w:t>
      </w:r>
      <w:r w:rsidR="00C75EF8">
        <w:rPr>
          <w:sz w:val="24"/>
          <w:szCs w:val="24"/>
        </w:rPr>
        <w:t>ser considerado y aprobado por las autoridades competentes</w:t>
      </w:r>
      <w:r w:rsidRPr="00C75EF8">
        <w:rPr>
          <w:sz w:val="24"/>
          <w:szCs w:val="24"/>
        </w:rPr>
        <w:t xml:space="preserve"> el siguiente</w:t>
      </w:r>
    </w:p>
    <w:p w:rsidR="009D19F7" w:rsidRDefault="009D19F7" w:rsidP="00D61FF2">
      <w:pPr>
        <w:widowControl w:val="0"/>
        <w:spacing w:after="80" w:line="257" w:lineRule="auto"/>
        <w:ind w:firstLine="170"/>
        <w:jc w:val="both"/>
        <w:rPr>
          <w:sz w:val="24"/>
          <w:szCs w:val="24"/>
        </w:rPr>
      </w:pPr>
    </w:p>
    <w:p w:rsidR="007C7122" w:rsidRPr="00C75EF8" w:rsidRDefault="007C7122" w:rsidP="00F839DF">
      <w:pPr>
        <w:shd w:val="clear" w:color="auto" w:fill="BFBFBF" w:themeFill="background1" w:themeFillShade="BF"/>
        <w:jc w:val="both"/>
        <w:rPr>
          <w:b/>
          <w:smallCaps/>
          <w:sz w:val="28"/>
          <w:szCs w:val="28"/>
        </w:rPr>
      </w:pPr>
      <w:r w:rsidRPr="00C75EF8">
        <w:rPr>
          <w:b/>
          <w:smallCaps/>
          <w:sz w:val="28"/>
          <w:szCs w:val="28"/>
        </w:rPr>
        <w:t>Plan de transición</w:t>
      </w:r>
    </w:p>
    <w:p w:rsidR="00D61FF2" w:rsidRDefault="00D31B0E" w:rsidP="00D61FF2">
      <w:pPr>
        <w:widowControl w:val="0"/>
        <w:spacing w:after="80" w:line="257" w:lineRule="auto"/>
        <w:ind w:firstLine="170"/>
        <w:jc w:val="both"/>
        <w:rPr>
          <w:sz w:val="24"/>
          <w:szCs w:val="24"/>
        </w:rPr>
      </w:pPr>
      <w:r>
        <w:rPr>
          <w:sz w:val="24"/>
          <w:szCs w:val="24"/>
        </w:rPr>
        <w:t xml:space="preserve">Este </w:t>
      </w:r>
      <w:r w:rsidRPr="00C75EF8">
        <w:rPr>
          <w:b/>
          <w:smallCaps/>
          <w:sz w:val="24"/>
          <w:szCs w:val="24"/>
        </w:rPr>
        <w:t>Consejo Académico Institucional</w:t>
      </w:r>
      <w:r w:rsidRPr="00C75EF8">
        <w:rPr>
          <w:sz w:val="24"/>
          <w:szCs w:val="24"/>
        </w:rPr>
        <w:t xml:space="preserve"> </w:t>
      </w:r>
      <w:r>
        <w:rPr>
          <w:sz w:val="24"/>
          <w:szCs w:val="24"/>
        </w:rPr>
        <w:t>prioriza la consideración del derecho a la educación de los y las estudiantes y el respeto por sus trayectorias académicas, sosteniendo la calidad de la formación que caracteriza a nuestra institución.</w:t>
      </w:r>
    </w:p>
    <w:p w:rsidR="00574F7D" w:rsidRDefault="00574F7D" w:rsidP="00574F7D">
      <w:pPr>
        <w:widowControl w:val="0"/>
        <w:spacing w:after="80" w:line="257" w:lineRule="auto"/>
        <w:ind w:firstLine="170"/>
        <w:jc w:val="both"/>
        <w:rPr>
          <w:sz w:val="24"/>
          <w:szCs w:val="24"/>
        </w:rPr>
      </w:pPr>
      <w:r w:rsidRPr="0078336F">
        <w:rPr>
          <w:sz w:val="24"/>
          <w:szCs w:val="24"/>
        </w:rPr>
        <w:t xml:space="preserve">En el </w:t>
      </w:r>
      <w:r>
        <w:rPr>
          <w:sz w:val="24"/>
          <w:szCs w:val="24"/>
        </w:rPr>
        <w:t xml:space="preserve">presente documento se establecen consideraciones generales respecto de las posibilidades de cursar y acreditar unidades curriculares. Es sugerencia de este órgano que las mismas sean conocidas por los y las docentes en formación de las carreras antes mencionadas, de manera tal que puedan tomar decisiones fundadas sobre sus propias trayectorias y </w:t>
      </w:r>
      <w:r w:rsidR="00C768AD">
        <w:rPr>
          <w:sz w:val="24"/>
          <w:szCs w:val="24"/>
        </w:rPr>
        <w:t>sus</w:t>
      </w:r>
      <w:r>
        <w:rPr>
          <w:sz w:val="24"/>
          <w:szCs w:val="24"/>
        </w:rPr>
        <w:t xml:space="preserve"> posibilidades de continui</w:t>
      </w:r>
      <w:r w:rsidR="00C768AD">
        <w:rPr>
          <w:sz w:val="24"/>
          <w:szCs w:val="24"/>
        </w:rPr>
        <w:t>dad</w:t>
      </w:r>
      <w:r>
        <w:rPr>
          <w:sz w:val="24"/>
          <w:szCs w:val="24"/>
        </w:rPr>
        <w:t>.</w:t>
      </w:r>
    </w:p>
    <w:p w:rsidR="00E4438F" w:rsidRDefault="00E4438F" w:rsidP="00574F7D">
      <w:pPr>
        <w:widowControl w:val="0"/>
        <w:spacing w:after="80" w:line="257" w:lineRule="auto"/>
        <w:ind w:firstLine="170"/>
        <w:jc w:val="both"/>
        <w:rPr>
          <w:sz w:val="24"/>
          <w:szCs w:val="24"/>
        </w:rPr>
      </w:pPr>
      <w:r>
        <w:rPr>
          <w:sz w:val="24"/>
          <w:szCs w:val="24"/>
        </w:rPr>
        <w:t xml:space="preserve">Completan este Plan de Transición los Anexos en los que se detallan las posibles equivalencias y homologaciones totales o parciales entre las unidades curriculares de ambos planes; propuestas elaboradas por los y las docentes </w:t>
      </w:r>
      <w:r w:rsidR="00054100">
        <w:rPr>
          <w:sz w:val="24"/>
          <w:szCs w:val="24"/>
        </w:rPr>
        <w:t xml:space="preserve">de las tres carreras afectadas, luego de analizar los contenidos de cada asignatura. Este material es también de importancia para los y las estudiantes a la hora de tomar decisiones respecto de continuar con el plan de estudios que caduca o </w:t>
      </w:r>
      <w:r w:rsidR="002E582A">
        <w:rPr>
          <w:sz w:val="24"/>
          <w:szCs w:val="24"/>
        </w:rPr>
        <w:t>adscribirse</w:t>
      </w:r>
      <w:r w:rsidR="00054100">
        <w:rPr>
          <w:sz w:val="24"/>
          <w:szCs w:val="24"/>
        </w:rPr>
        <w:t xml:space="preserve"> al nuevo. </w:t>
      </w:r>
    </w:p>
    <w:p w:rsidR="00EE2E90" w:rsidRDefault="005B47E7" w:rsidP="00574F7D">
      <w:pPr>
        <w:widowControl w:val="0"/>
        <w:spacing w:after="80" w:line="257" w:lineRule="auto"/>
        <w:ind w:firstLine="170"/>
        <w:jc w:val="both"/>
        <w:rPr>
          <w:sz w:val="24"/>
          <w:szCs w:val="24"/>
        </w:rPr>
      </w:pPr>
      <w:r>
        <w:rPr>
          <w:sz w:val="24"/>
          <w:szCs w:val="24"/>
        </w:rPr>
        <w:t xml:space="preserve">El presente </w:t>
      </w:r>
      <w:r w:rsidRPr="005B47E7">
        <w:rPr>
          <w:b/>
          <w:smallCaps/>
          <w:sz w:val="24"/>
          <w:szCs w:val="24"/>
        </w:rPr>
        <w:t>Plan de Transición</w:t>
      </w:r>
      <w:r>
        <w:rPr>
          <w:sz w:val="24"/>
          <w:szCs w:val="24"/>
        </w:rPr>
        <w:t xml:space="preserve"> será presentado a la comunidad educativa </w:t>
      </w:r>
      <w:r w:rsidR="00811B5D">
        <w:rPr>
          <w:sz w:val="24"/>
          <w:szCs w:val="24"/>
        </w:rPr>
        <w:t>durante los</w:t>
      </w:r>
      <w:r>
        <w:rPr>
          <w:sz w:val="24"/>
          <w:szCs w:val="24"/>
        </w:rPr>
        <w:t xml:space="preserve"> mes</w:t>
      </w:r>
      <w:r w:rsidR="00811B5D">
        <w:rPr>
          <w:sz w:val="24"/>
          <w:szCs w:val="24"/>
        </w:rPr>
        <w:t>es</w:t>
      </w:r>
      <w:r>
        <w:rPr>
          <w:sz w:val="24"/>
          <w:szCs w:val="24"/>
        </w:rPr>
        <w:t xml:space="preserve"> de </w:t>
      </w:r>
      <w:r w:rsidR="00811B5D">
        <w:rPr>
          <w:sz w:val="24"/>
          <w:szCs w:val="24"/>
        </w:rPr>
        <w:t xml:space="preserve">diciembre de 2018 y </w:t>
      </w:r>
      <w:r>
        <w:rPr>
          <w:sz w:val="24"/>
          <w:szCs w:val="24"/>
        </w:rPr>
        <w:t>febrero de 2019</w:t>
      </w:r>
      <w:r w:rsidR="00811B5D">
        <w:rPr>
          <w:sz w:val="24"/>
          <w:szCs w:val="24"/>
        </w:rPr>
        <w:t xml:space="preserve">, para que los y las docentes en formación </w:t>
      </w:r>
      <w:r w:rsidR="00EE2E90">
        <w:rPr>
          <w:sz w:val="24"/>
          <w:szCs w:val="24"/>
        </w:rPr>
        <w:t xml:space="preserve">conozcan sus posibilidades antes del período de acreditación de marzo. </w:t>
      </w:r>
    </w:p>
    <w:p w:rsidR="00EE2E90" w:rsidRDefault="00EE2E90" w:rsidP="00574F7D">
      <w:pPr>
        <w:widowControl w:val="0"/>
        <w:spacing w:after="80" w:line="257" w:lineRule="auto"/>
        <w:ind w:firstLine="170"/>
        <w:jc w:val="both"/>
        <w:rPr>
          <w:sz w:val="24"/>
          <w:szCs w:val="24"/>
        </w:rPr>
      </w:pPr>
      <w:r>
        <w:rPr>
          <w:sz w:val="24"/>
          <w:szCs w:val="24"/>
        </w:rPr>
        <w:t>Las solicitudes de equivalencia u homologación serán atendidas y resueltas durante el período de matriculación (del ciclo 2019 y de cada ciclo hasta completar el plan de transición completo, año 2023).</w:t>
      </w:r>
    </w:p>
    <w:p w:rsidR="006607C1" w:rsidRDefault="006607C1" w:rsidP="00574F7D">
      <w:pPr>
        <w:widowControl w:val="0"/>
        <w:spacing w:after="80" w:line="257" w:lineRule="auto"/>
        <w:ind w:firstLine="170"/>
        <w:jc w:val="both"/>
        <w:rPr>
          <w:sz w:val="24"/>
          <w:szCs w:val="24"/>
        </w:rPr>
      </w:pPr>
      <w:r>
        <w:rPr>
          <w:sz w:val="24"/>
          <w:szCs w:val="24"/>
        </w:rPr>
        <w:t xml:space="preserve">Todas las consideraciones contenidas en este </w:t>
      </w:r>
      <w:r>
        <w:rPr>
          <w:b/>
          <w:smallCaps/>
          <w:sz w:val="24"/>
          <w:szCs w:val="24"/>
        </w:rPr>
        <w:t>Plan de Transición</w:t>
      </w:r>
      <w:r>
        <w:rPr>
          <w:sz w:val="24"/>
          <w:szCs w:val="24"/>
        </w:rPr>
        <w:t xml:space="preserve"> tendrán vigencia </w:t>
      </w:r>
      <w:r w:rsidR="005E30F2">
        <w:rPr>
          <w:sz w:val="24"/>
          <w:szCs w:val="24"/>
        </w:rPr>
        <w:t xml:space="preserve">hasta diciembre de 2023, es decir, </w:t>
      </w:r>
      <w:r>
        <w:rPr>
          <w:sz w:val="24"/>
          <w:szCs w:val="24"/>
        </w:rPr>
        <w:t xml:space="preserve">transcurridos dos años desde la finalización y caducidad del Plan </w:t>
      </w:r>
      <w:r w:rsidR="005E30F2">
        <w:rPr>
          <w:sz w:val="24"/>
          <w:szCs w:val="24"/>
        </w:rPr>
        <w:t>de estudios vigente hasta 2017.</w:t>
      </w:r>
    </w:p>
    <w:p w:rsidR="00D61FF2" w:rsidRDefault="00803A01" w:rsidP="00803A01">
      <w:pPr>
        <w:widowControl w:val="0"/>
        <w:spacing w:after="80" w:line="257" w:lineRule="auto"/>
        <w:ind w:firstLine="170"/>
        <w:jc w:val="both"/>
        <w:rPr>
          <w:sz w:val="24"/>
          <w:szCs w:val="24"/>
        </w:rPr>
      </w:pPr>
      <w:r>
        <w:rPr>
          <w:sz w:val="24"/>
          <w:szCs w:val="24"/>
        </w:rPr>
        <w:t xml:space="preserve">Es intención de este </w:t>
      </w:r>
      <w:r>
        <w:rPr>
          <w:b/>
          <w:smallCaps/>
          <w:sz w:val="24"/>
          <w:szCs w:val="24"/>
        </w:rPr>
        <w:t>Consejo Académico Institucional</w:t>
      </w:r>
      <w:r>
        <w:rPr>
          <w:sz w:val="24"/>
          <w:szCs w:val="24"/>
        </w:rPr>
        <w:t xml:space="preserve"> que la mayor cantidad posible de estudiantes encuentre en esta propuesta general sus posibilidades de inclusión, pero no descarta las emergencias que pudieren surgir, las que serán tratadas oportunamente por este organismo, a solicitud de estudiantes, docentes y/o miembros del equipo de conducción.</w:t>
      </w:r>
    </w:p>
    <w:p w:rsidR="007C7122" w:rsidRDefault="00E4438F" w:rsidP="00D61FF2">
      <w:pPr>
        <w:widowControl w:val="0"/>
        <w:spacing w:after="80" w:line="257" w:lineRule="auto"/>
        <w:ind w:firstLine="170"/>
        <w:jc w:val="both"/>
        <w:rPr>
          <w:sz w:val="24"/>
          <w:szCs w:val="24"/>
        </w:rPr>
      </w:pPr>
      <w:r>
        <w:rPr>
          <w:sz w:val="24"/>
          <w:szCs w:val="24"/>
        </w:rPr>
        <w:t xml:space="preserve">Es así que el </w:t>
      </w:r>
      <w:r>
        <w:rPr>
          <w:b/>
          <w:smallCaps/>
          <w:sz w:val="24"/>
          <w:szCs w:val="24"/>
        </w:rPr>
        <w:t xml:space="preserve">Consejo Académico Institucional </w:t>
      </w:r>
      <w:r>
        <w:rPr>
          <w:sz w:val="24"/>
          <w:szCs w:val="24"/>
        </w:rPr>
        <w:t>propone:</w:t>
      </w:r>
    </w:p>
    <w:p w:rsidR="00A46BAC" w:rsidRDefault="00A46BAC" w:rsidP="00D61FF2">
      <w:pPr>
        <w:widowControl w:val="0"/>
        <w:spacing w:after="80" w:line="257" w:lineRule="auto"/>
        <w:ind w:firstLine="170"/>
        <w:jc w:val="both"/>
        <w:rPr>
          <w:sz w:val="24"/>
          <w:szCs w:val="24"/>
        </w:rPr>
      </w:pPr>
    </w:p>
    <w:p w:rsidR="00F839DF" w:rsidRPr="00C75EF8" w:rsidRDefault="00F839DF" w:rsidP="00F839DF">
      <w:pPr>
        <w:shd w:val="clear" w:color="auto" w:fill="F2F2F2" w:themeFill="background1" w:themeFillShade="F2"/>
        <w:jc w:val="both"/>
        <w:rPr>
          <w:b/>
          <w:sz w:val="24"/>
          <w:szCs w:val="24"/>
        </w:rPr>
      </w:pPr>
      <w:r w:rsidRPr="00C75EF8">
        <w:rPr>
          <w:b/>
          <w:sz w:val="24"/>
          <w:szCs w:val="24"/>
        </w:rPr>
        <w:t>Para estudiantes que deciden continuar con el plan anterior:</w:t>
      </w:r>
    </w:p>
    <w:p w:rsidR="00F839DF" w:rsidRDefault="00F839DF" w:rsidP="00F839DF">
      <w:pPr>
        <w:widowControl w:val="0"/>
        <w:spacing w:after="80" w:line="257" w:lineRule="auto"/>
        <w:ind w:firstLine="170"/>
        <w:jc w:val="both"/>
        <w:rPr>
          <w:sz w:val="24"/>
          <w:szCs w:val="24"/>
        </w:rPr>
      </w:pPr>
      <w:r w:rsidRPr="00F839DF">
        <w:rPr>
          <w:sz w:val="24"/>
          <w:szCs w:val="24"/>
          <w:u w:val="single"/>
        </w:rPr>
        <w:t>Acreditaciones</w:t>
      </w:r>
      <w:r>
        <w:rPr>
          <w:sz w:val="24"/>
          <w:szCs w:val="24"/>
        </w:rPr>
        <w:t>:</w:t>
      </w:r>
    </w:p>
    <w:p w:rsidR="00A46BAC" w:rsidRDefault="00A46BAC" w:rsidP="00F839DF">
      <w:pPr>
        <w:widowControl w:val="0"/>
        <w:spacing w:after="80" w:line="257" w:lineRule="auto"/>
        <w:ind w:firstLine="170"/>
        <w:jc w:val="both"/>
        <w:rPr>
          <w:sz w:val="24"/>
          <w:szCs w:val="24"/>
        </w:rPr>
      </w:pPr>
      <w:r>
        <w:rPr>
          <w:sz w:val="24"/>
          <w:szCs w:val="24"/>
        </w:rPr>
        <w:t>Para</w:t>
      </w:r>
      <w:r w:rsidR="00F839DF">
        <w:rPr>
          <w:sz w:val="24"/>
          <w:szCs w:val="24"/>
        </w:rPr>
        <w:t xml:space="preserve"> </w:t>
      </w:r>
      <w:r w:rsidR="00F839DF" w:rsidRPr="00C75EF8">
        <w:rPr>
          <w:sz w:val="24"/>
          <w:szCs w:val="24"/>
        </w:rPr>
        <w:t>las asignaturas que no hayan cursado o aprobado</w:t>
      </w:r>
      <w:r>
        <w:rPr>
          <w:sz w:val="24"/>
          <w:szCs w:val="24"/>
        </w:rPr>
        <w:t xml:space="preserve"> –aun las troncales, que regularmente no pueden rendirse en condición de </w:t>
      </w:r>
      <w:r w:rsidRPr="00A46BAC">
        <w:rPr>
          <w:i/>
          <w:sz w:val="24"/>
          <w:szCs w:val="24"/>
        </w:rPr>
        <w:t>libre</w:t>
      </w:r>
      <w:r>
        <w:rPr>
          <w:i/>
          <w:sz w:val="24"/>
          <w:szCs w:val="24"/>
        </w:rPr>
        <w:t>-</w:t>
      </w:r>
      <w:r>
        <w:rPr>
          <w:sz w:val="24"/>
          <w:szCs w:val="24"/>
        </w:rPr>
        <w:t>,</w:t>
      </w:r>
      <w:r w:rsidR="00F839DF" w:rsidRPr="00F839DF">
        <w:rPr>
          <w:sz w:val="24"/>
          <w:szCs w:val="24"/>
        </w:rPr>
        <w:t xml:space="preserve"> </w:t>
      </w:r>
      <w:r>
        <w:rPr>
          <w:sz w:val="24"/>
          <w:szCs w:val="24"/>
        </w:rPr>
        <w:t>podrán:</w:t>
      </w:r>
    </w:p>
    <w:p w:rsidR="004A7A23" w:rsidRDefault="00A46BAC" w:rsidP="004A7A23">
      <w:pPr>
        <w:widowControl w:val="0"/>
        <w:spacing w:after="80" w:line="257" w:lineRule="auto"/>
        <w:ind w:firstLine="170"/>
        <w:jc w:val="both"/>
        <w:rPr>
          <w:sz w:val="24"/>
          <w:szCs w:val="24"/>
        </w:rPr>
      </w:pPr>
      <w:r>
        <w:rPr>
          <w:sz w:val="24"/>
          <w:szCs w:val="24"/>
        </w:rPr>
        <w:t>*P</w:t>
      </w:r>
      <w:r w:rsidR="00F839DF" w:rsidRPr="00F839DF">
        <w:rPr>
          <w:sz w:val="24"/>
          <w:szCs w:val="24"/>
        </w:rPr>
        <w:t xml:space="preserve">resentarse a las acreditaciones en condición de </w:t>
      </w:r>
      <w:r w:rsidR="00F839DF" w:rsidRPr="00F839DF">
        <w:rPr>
          <w:b/>
          <w:i/>
          <w:sz w:val="24"/>
          <w:szCs w:val="24"/>
        </w:rPr>
        <w:t>libre</w:t>
      </w:r>
      <w:r w:rsidR="00F839DF" w:rsidRPr="00F839DF">
        <w:rPr>
          <w:sz w:val="24"/>
          <w:szCs w:val="24"/>
        </w:rPr>
        <w:t xml:space="preserve"> en cualquiera de los turno</w:t>
      </w:r>
      <w:r>
        <w:rPr>
          <w:sz w:val="24"/>
          <w:szCs w:val="24"/>
        </w:rPr>
        <w:t>s y sin límite de oportunidades.</w:t>
      </w:r>
      <w:r w:rsidR="004A7A23" w:rsidRPr="004A7A23">
        <w:rPr>
          <w:sz w:val="24"/>
          <w:szCs w:val="24"/>
        </w:rPr>
        <w:t xml:space="preserve"> </w:t>
      </w:r>
      <w:r w:rsidR="004A7A23">
        <w:rPr>
          <w:sz w:val="24"/>
          <w:szCs w:val="24"/>
        </w:rPr>
        <w:t xml:space="preserve">Para los y las estudiantes incluidos e incluidas en este Plan, la acreditación en examen en condición de libre </w:t>
      </w:r>
      <w:r w:rsidR="004A7A23" w:rsidRPr="001F4D74">
        <w:rPr>
          <w:i/>
          <w:sz w:val="24"/>
          <w:szCs w:val="24"/>
        </w:rPr>
        <w:t>resultará del promedio de las instancias escrita y oral</w:t>
      </w:r>
      <w:r w:rsidR="004A7A23">
        <w:rPr>
          <w:sz w:val="24"/>
          <w:szCs w:val="24"/>
        </w:rPr>
        <w:t xml:space="preserve">, es decir, la </w:t>
      </w:r>
      <w:r w:rsidR="004A7A23">
        <w:rPr>
          <w:sz w:val="24"/>
          <w:szCs w:val="24"/>
        </w:rPr>
        <w:lastRenderedPageBreak/>
        <w:t>instancia escrita NO será excluyente ni definitoria para la desaprobación de la unidad curricular.</w:t>
      </w:r>
    </w:p>
    <w:p w:rsidR="00831240" w:rsidRDefault="00A46BAC" w:rsidP="00831240">
      <w:pPr>
        <w:widowControl w:val="0"/>
        <w:spacing w:after="80" w:line="257" w:lineRule="auto"/>
        <w:ind w:firstLine="170"/>
        <w:jc w:val="both"/>
        <w:rPr>
          <w:sz w:val="24"/>
          <w:szCs w:val="24"/>
        </w:rPr>
      </w:pPr>
      <w:r>
        <w:rPr>
          <w:sz w:val="24"/>
          <w:szCs w:val="24"/>
        </w:rPr>
        <w:t>*</w:t>
      </w:r>
      <w:r w:rsidR="00F839DF" w:rsidRPr="00F839DF">
        <w:rPr>
          <w:sz w:val="24"/>
          <w:szCs w:val="24"/>
        </w:rPr>
        <w:t xml:space="preserve">Solicitar mesas extraordinarias para acreditaciones pendientes </w:t>
      </w:r>
      <w:r w:rsidR="00831240">
        <w:rPr>
          <w:sz w:val="24"/>
          <w:szCs w:val="24"/>
        </w:rPr>
        <w:t xml:space="preserve">–regulares o libres- </w:t>
      </w:r>
      <w:r w:rsidR="00F839DF" w:rsidRPr="00F839DF">
        <w:rPr>
          <w:sz w:val="24"/>
          <w:szCs w:val="24"/>
        </w:rPr>
        <w:t>en turno de mayo y/o septiembre.</w:t>
      </w:r>
    </w:p>
    <w:p w:rsidR="00A46BAC" w:rsidRPr="00C75EF8" w:rsidRDefault="00A46BAC" w:rsidP="00A46BAC">
      <w:pPr>
        <w:widowControl w:val="0"/>
        <w:spacing w:after="80" w:line="257" w:lineRule="auto"/>
        <w:ind w:firstLine="170"/>
        <w:jc w:val="both"/>
        <w:rPr>
          <w:sz w:val="24"/>
          <w:szCs w:val="24"/>
        </w:rPr>
      </w:pPr>
      <w:r>
        <w:rPr>
          <w:sz w:val="24"/>
          <w:szCs w:val="24"/>
        </w:rPr>
        <w:t xml:space="preserve">* Asistir </w:t>
      </w:r>
      <w:r w:rsidRPr="00C75EF8">
        <w:rPr>
          <w:sz w:val="24"/>
          <w:szCs w:val="24"/>
        </w:rPr>
        <w:t>como oyentes a las materias del plan nuevo que aborden contenidos de las asignaturas anteriores, a modo de acompañamiento de la trayectoria para rendirla en condición de libre.</w:t>
      </w:r>
      <w:r>
        <w:rPr>
          <w:sz w:val="24"/>
          <w:szCs w:val="24"/>
        </w:rPr>
        <w:t xml:space="preserve"> La institución elaborará para tal fin los criterios necesarios para esta figura de </w:t>
      </w:r>
      <w:r w:rsidRPr="00A46BAC">
        <w:rPr>
          <w:i/>
          <w:sz w:val="24"/>
          <w:szCs w:val="24"/>
        </w:rPr>
        <w:t>alumnos/as oyentes</w:t>
      </w:r>
      <w:r>
        <w:rPr>
          <w:sz w:val="24"/>
          <w:szCs w:val="24"/>
        </w:rPr>
        <w:t>, de modo de favorecer su inserción en las mismas y garantizar las condiciones de trabajo y desarrollo de las asignaturas.</w:t>
      </w:r>
    </w:p>
    <w:p w:rsidR="00811B5D" w:rsidRDefault="00A46BAC" w:rsidP="00811B5D">
      <w:pPr>
        <w:widowControl w:val="0"/>
        <w:spacing w:after="80" w:line="257" w:lineRule="auto"/>
        <w:ind w:firstLine="170"/>
        <w:jc w:val="both"/>
        <w:rPr>
          <w:sz w:val="24"/>
          <w:szCs w:val="24"/>
        </w:rPr>
      </w:pPr>
      <w:r>
        <w:rPr>
          <w:sz w:val="24"/>
          <w:szCs w:val="24"/>
        </w:rPr>
        <w:t xml:space="preserve">* Participar en las instancias de acompañamiento que la institución organice como asesorías y tutorías. Tales instancias serán presentadas a los y las estudiantes al inicio del ciclo lectivo </w:t>
      </w:r>
      <w:r w:rsidR="00811B5D">
        <w:rPr>
          <w:sz w:val="24"/>
          <w:szCs w:val="24"/>
        </w:rPr>
        <w:t xml:space="preserve">de 2019. </w:t>
      </w:r>
      <w:r w:rsidR="00811B5D" w:rsidRPr="00C75EF8">
        <w:rPr>
          <w:sz w:val="24"/>
          <w:szCs w:val="24"/>
        </w:rPr>
        <w:t xml:space="preserve">La institución hará las gestiones necesarias para fomentar y propiciar la constitución de </w:t>
      </w:r>
      <w:r w:rsidR="00811B5D" w:rsidRPr="00C70F8A">
        <w:rPr>
          <w:i/>
          <w:sz w:val="24"/>
          <w:szCs w:val="24"/>
        </w:rPr>
        <w:t>alumnos/as ayudantes</w:t>
      </w:r>
      <w:r w:rsidR="00811B5D" w:rsidRPr="00C75EF8">
        <w:rPr>
          <w:sz w:val="24"/>
          <w:szCs w:val="24"/>
        </w:rPr>
        <w:t xml:space="preserve"> que aporten al acompañamiento de las trayectorias. En tal caso, los proyectos y propuestas de asesoría y tutoría serán elaborados por los/as docentes, y los/as estudiantes avanzados/as las llevarán adelante.</w:t>
      </w:r>
      <w:r w:rsidR="00AC5B0E">
        <w:rPr>
          <w:sz w:val="24"/>
          <w:szCs w:val="24"/>
        </w:rPr>
        <w:t xml:space="preserve"> </w:t>
      </w:r>
    </w:p>
    <w:p w:rsidR="00484597" w:rsidRDefault="00484597" w:rsidP="00811B5D">
      <w:pPr>
        <w:widowControl w:val="0"/>
        <w:spacing w:after="80" w:line="257" w:lineRule="auto"/>
        <w:ind w:firstLine="170"/>
        <w:jc w:val="both"/>
        <w:rPr>
          <w:sz w:val="24"/>
          <w:szCs w:val="24"/>
        </w:rPr>
      </w:pPr>
      <w:r>
        <w:rPr>
          <w:sz w:val="24"/>
          <w:szCs w:val="24"/>
        </w:rPr>
        <w:t>* Solicitar instancias de aclaración y explicitación de los programas de las asignaturas que acreditarán en condición de libres. Estas se rendirán con los programas vigentes al último año de existencia de la materia que acreditará</w:t>
      </w:r>
      <w:r w:rsidR="005A6D9F">
        <w:rPr>
          <w:sz w:val="24"/>
          <w:szCs w:val="24"/>
        </w:rPr>
        <w:t xml:space="preserve">. Para facilitar </w:t>
      </w:r>
      <w:r w:rsidR="00C11E4B">
        <w:rPr>
          <w:sz w:val="24"/>
          <w:szCs w:val="24"/>
        </w:rPr>
        <w:t>las consultas</w:t>
      </w:r>
      <w:r>
        <w:rPr>
          <w:sz w:val="24"/>
          <w:szCs w:val="24"/>
        </w:rPr>
        <w:t xml:space="preserve"> </w:t>
      </w:r>
      <w:r w:rsidR="00C11E4B">
        <w:rPr>
          <w:sz w:val="24"/>
          <w:szCs w:val="24"/>
        </w:rPr>
        <w:t xml:space="preserve">sin entorpecer la tarea de los profesores y las profesoras, las jefaturas de área o el equipo directivo </w:t>
      </w:r>
      <w:proofErr w:type="gramStart"/>
      <w:r w:rsidR="00C11E4B">
        <w:rPr>
          <w:sz w:val="24"/>
          <w:szCs w:val="24"/>
        </w:rPr>
        <w:t>podrá</w:t>
      </w:r>
      <w:proofErr w:type="gramEnd"/>
      <w:r w:rsidR="00C11E4B">
        <w:rPr>
          <w:sz w:val="24"/>
          <w:szCs w:val="24"/>
        </w:rPr>
        <w:t xml:space="preserve"> coordinar espacios de encuentro.</w:t>
      </w:r>
    </w:p>
    <w:p w:rsidR="00FE0C39" w:rsidRDefault="00FE0C39" w:rsidP="00811B5D">
      <w:pPr>
        <w:widowControl w:val="0"/>
        <w:spacing w:after="80" w:line="257" w:lineRule="auto"/>
        <w:ind w:firstLine="170"/>
        <w:jc w:val="both"/>
        <w:rPr>
          <w:sz w:val="24"/>
          <w:szCs w:val="24"/>
        </w:rPr>
      </w:pPr>
    </w:p>
    <w:p w:rsidR="00FE0C39" w:rsidRPr="00FE0C39" w:rsidRDefault="00FE0C39" w:rsidP="00FE0C39">
      <w:pPr>
        <w:widowControl w:val="0"/>
        <w:spacing w:after="80" w:line="257" w:lineRule="auto"/>
        <w:ind w:firstLine="170"/>
        <w:jc w:val="both"/>
        <w:rPr>
          <w:sz w:val="24"/>
          <w:szCs w:val="24"/>
        </w:rPr>
      </w:pPr>
      <w:r w:rsidRPr="00FE0C39">
        <w:rPr>
          <w:sz w:val="24"/>
          <w:szCs w:val="24"/>
          <w:u w:val="single"/>
        </w:rPr>
        <w:t>Cursadas</w:t>
      </w:r>
      <w:r w:rsidRPr="00FE0C39">
        <w:rPr>
          <w:sz w:val="24"/>
          <w:szCs w:val="24"/>
        </w:rPr>
        <w:t>:</w:t>
      </w:r>
    </w:p>
    <w:p w:rsidR="00FE0C39" w:rsidRPr="00FE0C39" w:rsidRDefault="00FE0C39" w:rsidP="00FE0C39">
      <w:pPr>
        <w:widowControl w:val="0"/>
        <w:spacing w:after="80" w:line="257" w:lineRule="auto"/>
        <w:ind w:firstLine="170"/>
        <w:jc w:val="both"/>
        <w:rPr>
          <w:sz w:val="24"/>
          <w:szCs w:val="24"/>
        </w:rPr>
      </w:pPr>
      <w:r w:rsidRPr="00FE0C39">
        <w:rPr>
          <w:sz w:val="24"/>
          <w:szCs w:val="24"/>
        </w:rPr>
        <w:t>En función de prevenir y evitar el atraso académico, los y las estudiantes podrán:</w:t>
      </w:r>
    </w:p>
    <w:p w:rsidR="00FE0C39" w:rsidRDefault="00FE0C39" w:rsidP="00FE0C39">
      <w:pPr>
        <w:widowControl w:val="0"/>
        <w:spacing w:after="80" w:line="257" w:lineRule="auto"/>
        <w:ind w:firstLine="170"/>
        <w:jc w:val="both"/>
        <w:rPr>
          <w:sz w:val="24"/>
          <w:szCs w:val="24"/>
        </w:rPr>
      </w:pPr>
      <w:r w:rsidRPr="00FE0C39">
        <w:rPr>
          <w:sz w:val="24"/>
          <w:szCs w:val="24"/>
        </w:rPr>
        <w:t>* Cursar materias correlativas en simultaneidad, de manera condicional.</w:t>
      </w:r>
    </w:p>
    <w:p w:rsidR="00AC5B0E" w:rsidRPr="00C75EF8" w:rsidRDefault="00AC5B0E" w:rsidP="00AC5B0E">
      <w:pPr>
        <w:widowControl w:val="0"/>
        <w:spacing w:after="80" w:line="257" w:lineRule="auto"/>
        <w:jc w:val="both"/>
        <w:rPr>
          <w:sz w:val="24"/>
          <w:szCs w:val="24"/>
        </w:rPr>
      </w:pPr>
    </w:p>
    <w:p w:rsidR="001F4D74" w:rsidRDefault="001F4D74" w:rsidP="00F839DF">
      <w:pPr>
        <w:widowControl w:val="0"/>
        <w:spacing w:after="80" w:line="257" w:lineRule="auto"/>
        <w:ind w:firstLine="170"/>
        <w:jc w:val="both"/>
        <w:rPr>
          <w:sz w:val="24"/>
          <w:szCs w:val="24"/>
        </w:rPr>
      </w:pPr>
      <w:r w:rsidRPr="001F4D74">
        <w:rPr>
          <w:sz w:val="24"/>
          <w:szCs w:val="24"/>
          <w:u w:val="single"/>
        </w:rPr>
        <w:t>Práctica docente</w:t>
      </w:r>
      <w:r>
        <w:rPr>
          <w:sz w:val="24"/>
          <w:szCs w:val="24"/>
        </w:rPr>
        <w:t>:</w:t>
      </w:r>
    </w:p>
    <w:p w:rsidR="001F4D74" w:rsidRDefault="001F4D74" w:rsidP="00F839DF">
      <w:pPr>
        <w:widowControl w:val="0"/>
        <w:spacing w:after="80" w:line="257" w:lineRule="auto"/>
        <w:ind w:firstLine="170"/>
        <w:jc w:val="both"/>
        <w:rPr>
          <w:sz w:val="24"/>
          <w:szCs w:val="24"/>
        </w:rPr>
      </w:pPr>
      <w:r>
        <w:rPr>
          <w:sz w:val="24"/>
          <w:szCs w:val="24"/>
        </w:rPr>
        <w:t xml:space="preserve">Se considerará la excepción al régimen de correlatividad de modo de favorecer la regularización </w:t>
      </w:r>
      <w:r w:rsidR="0095582C">
        <w:rPr>
          <w:sz w:val="24"/>
          <w:szCs w:val="24"/>
        </w:rPr>
        <w:t>y evitar una profundización del atraso académico. Para ello, los y las docentes en formación podrán:</w:t>
      </w:r>
    </w:p>
    <w:p w:rsidR="0095582C" w:rsidRDefault="0095582C" w:rsidP="00F839DF">
      <w:pPr>
        <w:widowControl w:val="0"/>
        <w:spacing w:after="80" w:line="257" w:lineRule="auto"/>
        <w:ind w:firstLine="170"/>
        <w:jc w:val="both"/>
        <w:rPr>
          <w:sz w:val="24"/>
          <w:szCs w:val="24"/>
        </w:rPr>
      </w:pPr>
      <w:r>
        <w:rPr>
          <w:sz w:val="24"/>
          <w:szCs w:val="24"/>
        </w:rPr>
        <w:t>* Cursar simultáneamente las Prácticas correspondientes a distintos años de la carrera</w:t>
      </w:r>
    </w:p>
    <w:p w:rsidR="00F839DF" w:rsidRPr="00C75EF8" w:rsidRDefault="0095582C" w:rsidP="00F839DF">
      <w:pPr>
        <w:widowControl w:val="0"/>
        <w:spacing w:after="80" w:line="257" w:lineRule="auto"/>
        <w:ind w:firstLine="170"/>
        <w:jc w:val="both"/>
        <w:rPr>
          <w:sz w:val="24"/>
          <w:szCs w:val="24"/>
        </w:rPr>
      </w:pPr>
      <w:r>
        <w:rPr>
          <w:sz w:val="24"/>
          <w:szCs w:val="24"/>
        </w:rPr>
        <w:t>* C</w:t>
      </w:r>
      <w:r w:rsidR="00F839DF" w:rsidRPr="00C75EF8">
        <w:rPr>
          <w:sz w:val="24"/>
          <w:szCs w:val="24"/>
        </w:rPr>
        <w:t>urs</w:t>
      </w:r>
      <w:r>
        <w:rPr>
          <w:sz w:val="24"/>
          <w:szCs w:val="24"/>
        </w:rPr>
        <w:t>ar la Práctica que adeuden</w:t>
      </w:r>
      <w:r w:rsidR="00F839DF" w:rsidRPr="00C75EF8">
        <w:rPr>
          <w:sz w:val="24"/>
          <w:szCs w:val="24"/>
        </w:rPr>
        <w:t xml:space="preserve"> en el plan nuevo y con</w:t>
      </w:r>
      <w:r>
        <w:rPr>
          <w:sz w:val="24"/>
          <w:szCs w:val="24"/>
        </w:rPr>
        <w:t>siderarla para el plan anterior</w:t>
      </w:r>
    </w:p>
    <w:p w:rsidR="00E4438F" w:rsidRDefault="00E4438F" w:rsidP="00D61FF2">
      <w:pPr>
        <w:widowControl w:val="0"/>
        <w:spacing w:after="80" w:line="257" w:lineRule="auto"/>
        <w:ind w:firstLine="170"/>
        <w:jc w:val="both"/>
        <w:rPr>
          <w:sz w:val="24"/>
          <w:szCs w:val="24"/>
        </w:rPr>
      </w:pPr>
    </w:p>
    <w:p w:rsidR="00F839DF" w:rsidRPr="00D61FF2" w:rsidRDefault="00CC5BB2" w:rsidP="00D61FF2">
      <w:pPr>
        <w:widowControl w:val="0"/>
        <w:spacing w:after="80" w:line="257" w:lineRule="auto"/>
        <w:ind w:firstLine="170"/>
        <w:jc w:val="both"/>
        <w:rPr>
          <w:sz w:val="24"/>
          <w:szCs w:val="24"/>
        </w:rPr>
      </w:pPr>
      <w:r>
        <w:rPr>
          <w:sz w:val="24"/>
          <w:szCs w:val="24"/>
        </w:rPr>
        <w:t>Los y las estudiantes que en febrero de 2019 opten por su continuidad en el Plan de estudios anterior tendrán la posibilidad de solicitar el cambio de plan en los ciclos lectivos posteriores.</w:t>
      </w:r>
    </w:p>
    <w:p w:rsidR="00EC5141" w:rsidRPr="00C75EF8" w:rsidRDefault="00EC5141" w:rsidP="008E3496">
      <w:pPr>
        <w:jc w:val="both"/>
        <w:rPr>
          <w:sz w:val="24"/>
          <w:szCs w:val="24"/>
        </w:rPr>
      </w:pPr>
    </w:p>
    <w:p w:rsidR="00996DEC" w:rsidRPr="00C75EF8" w:rsidRDefault="00996DEC" w:rsidP="00D63D7E">
      <w:pPr>
        <w:shd w:val="clear" w:color="auto" w:fill="F2F2F2" w:themeFill="background1" w:themeFillShade="F2"/>
        <w:jc w:val="both"/>
        <w:rPr>
          <w:b/>
          <w:sz w:val="24"/>
          <w:szCs w:val="24"/>
        </w:rPr>
      </w:pPr>
      <w:r w:rsidRPr="00C75EF8">
        <w:rPr>
          <w:b/>
          <w:sz w:val="24"/>
          <w:szCs w:val="24"/>
        </w:rPr>
        <w:t>Para estudiantes que de</w:t>
      </w:r>
      <w:r w:rsidR="00D63D7E">
        <w:rPr>
          <w:b/>
          <w:sz w:val="24"/>
          <w:szCs w:val="24"/>
        </w:rPr>
        <w:t>ciden adscribirse al nuevo plan</w:t>
      </w:r>
      <w:r w:rsidRPr="00C75EF8">
        <w:rPr>
          <w:b/>
          <w:sz w:val="24"/>
          <w:szCs w:val="24"/>
        </w:rPr>
        <w:t>:</w:t>
      </w:r>
    </w:p>
    <w:p w:rsidR="00D12A8D" w:rsidRDefault="00D12A8D" w:rsidP="00AA618E">
      <w:pPr>
        <w:widowControl w:val="0"/>
        <w:spacing w:after="80" w:line="257" w:lineRule="auto"/>
        <w:ind w:firstLine="170"/>
        <w:jc w:val="both"/>
        <w:rPr>
          <w:sz w:val="24"/>
          <w:szCs w:val="24"/>
        </w:rPr>
      </w:pPr>
      <w:r w:rsidRPr="00D12A8D">
        <w:rPr>
          <w:sz w:val="24"/>
          <w:szCs w:val="24"/>
          <w:u w:val="single"/>
        </w:rPr>
        <w:t>Acreditaciones, equivalencias y homologaciones</w:t>
      </w:r>
      <w:r>
        <w:rPr>
          <w:sz w:val="24"/>
          <w:szCs w:val="24"/>
        </w:rPr>
        <w:t>:</w:t>
      </w:r>
    </w:p>
    <w:p w:rsidR="00EF211A" w:rsidRDefault="00EF211A" w:rsidP="00AA618E">
      <w:pPr>
        <w:widowControl w:val="0"/>
        <w:spacing w:after="80" w:line="257" w:lineRule="auto"/>
        <w:ind w:firstLine="170"/>
        <w:jc w:val="both"/>
        <w:rPr>
          <w:sz w:val="24"/>
          <w:szCs w:val="24"/>
        </w:rPr>
      </w:pPr>
      <w:r>
        <w:rPr>
          <w:sz w:val="24"/>
          <w:szCs w:val="24"/>
        </w:rPr>
        <w:t>Para acreditar espacios curriculares por homologación total o parcial o equivalencia, los y las estudiantes podrán:</w:t>
      </w:r>
    </w:p>
    <w:p w:rsidR="004A7A23" w:rsidRDefault="00AA618E" w:rsidP="004A7A23">
      <w:pPr>
        <w:widowControl w:val="0"/>
        <w:spacing w:after="80" w:line="257" w:lineRule="auto"/>
        <w:ind w:firstLine="170"/>
        <w:jc w:val="both"/>
        <w:rPr>
          <w:sz w:val="24"/>
          <w:szCs w:val="24"/>
        </w:rPr>
      </w:pPr>
      <w:r w:rsidRPr="00AA618E">
        <w:rPr>
          <w:sz w:val="24"/>
          <w:szCs w:val="24"/>
        </w:rPr>
        <w:t xml:space="preserve">* Presentarse a las acreditaciones en condición de </w:t>
      </w:r>
      <w:r w:rsidRPr="00AA618E">
        <w:rPr>
          <w:i/>
          <w:sz w:val="24"/>
          <w:szCs w:val="24"/>
        </w:rPr>
        <w:t>libre</w:t>
      </w:r>
      <w:r w:rsidRPr="00AA618E">
        <w:rPr>
          <w:sz w:val="24"/>
          <w:szCs w:val="24"/>
        </w:rPr>
        <w:t xml:space="preserve"> para espacios curriculares del Plan de estudios anterior en cualquiera de los turnos y sin límite de oportunidades.</w:t>
      </w:r>
      <w:r w:rsidR="004A7A23" w:rsidRPr="004A7A23">
        <w:rPr>
          <w:sz w:val="24"/>
          <w:szCs w:val="24"/>
        </w:rPr>
        <w:t xml:space="preserve"> </w:t>
      </w:r>
      <w:r w:rsidR="004A7A23">
        <w:rPr>
          <w:sz w:val="24"/>
          <w:szCs w:val="24"/>
        </w:rPr>
        <w:t xml:space="preserve">Para los y las estudiantes incluidos e incluidas en este Plan, la acreditación en examen en condición de libre </w:t>
      </w:r>
      <w:r w:rsidR="004A7A23" w:rsidRPr="001F4D74">
        <w:rPr>
          <w:i/>
          <w:sz w:val="24"/>
          <w:szCs w:val="24"/>
        </w:rPr>
        <w:t xml:space="preserve">resultará del </w:t>
      </w:r>
      <w:r w:rsidR="004A7A23" w:rsidRPr="001F4D74">
        <w:rPr>
          <w:i/>
          <w:sz w:val="24"/>
          <w:szCs w:val="24"/>
        </w:rPr>
        <w:lastRenderedPageBreak/>
        <w:t>promedio de las instancias escrita y oral</w:t>
      </w:r>
      <w:r w:rsidR="004A7A23">
        <w:rPr>
          <w:sz w:val="24"/>
          <w:szCs w:val="24"/>
        </w:rPr>
        <w:t>, es decir, la instancia escrita NO será excluyente ni definitoria para la desaprobación de la unidad curricular.</w:t>
      </w:r>
    </w:p>
    <w:p w:rsidR="00AA618E" w:rsidRDefault="00AA618E" w:rsidP="00AA618E">
      <w:pPr>
        <w:widowControl w:val="0"/>
        <w:spacing w:after="80" w:line="257" w:lineRule="auto"/>
        <w:ind w:firstLine="170"/>
        <w:jc w:val="both"/>
        <w:rPr>
          <w:sz w:val="24"/>
          <w:szCs w:val="24"/>
        </w:rPr>
      </w:pPr>
      <w:r>
        <w:rPr>
          <w:sz w:val="24"/>
          <w:szCs w:val="24"/>
        </w:rPr>
        <w:t xml:space="preserve">* </w:t>
      </w:r>
      <w:r w:rsidRPr="00AA618E">
        <w:rPr>
          <w:sz w:val="24"/>
          <w:szCs w:val="24"/>
        </w:rPr>
        <w:t xml:space="preserve">Solicitar mesas extraordinarias para acreditaciones </w:t>
      </w:r>
      <w:r>
        <w:rPr>
          <w:sz w:val="24"/>
          <w:szCs w:val="24"/>
        </w:rPr>
        <w:t xml:space="preserve">regulares </w:t>
      </w:r>
      <w:r w:rsidRPr="00AA618E">
        <w:rPr>
          <w:sz w:val="24"/>
          <w:szCs w:val="24"/>
        </w:rPr>
        <w:t>pendientes</w:t>
      </w:r>
      <w:r>
        <w:rPr>
          <w:sz w:val="24"/>
          <w:szCs w:val="24"/>
        </w:rPr>
        <w:t>, libres o acreditaciones por homologación o equivalencia</w:t>
      </w:r>
      <w:r w:rsidRPr="00AA618E">
        <w:rPr>
          <w:sz w:val="24"/>
          <w:szCs w:val="24"/>
        </w:rPr>
        <w:t xml:space="preserve"> en turno de mayo y/o septiembre.</w:t>
      </w:r>
    </w:p>
    <w:p w:rsidR="00D3034C" w:rsidRPr="00C75EF8" w:rsidRDefault="00D3034C" w:rsidP="00D3034C">
      <w:pPr>
        <w:widowControl w:val="0"/>
        <w:spacing w:after="80" w:line="257" w:lineRule="auto"/>
        <w:ind w:firstLine="170"/>
        <w:jc w:val="both"/>
        <w:rPr>
          <w:sz w:val="24"/>
          <w:szCs w:val="24"/>
        </w:rPr>
      </w:pPr>
      <w:r>
        <w:rPr>
          <w:sz w:val="24"/>
          <w:szCs w:val="24"/>
        </w:rPr>
        <w:t xml:space="preserve">* Solicitar instancias de aclaración y explicitación de los programas de las asignaturas que acreditarán en condición de libres. Estas se rendirán con los programas vigentes al último año de existencia de la materia que acreditará, ya que la homologación a una materia del plan nuevo será posterior a esta acreditación. </w:t>
      </w:r>
    </w:p>
    <w:p w:rsidR="00AA618E" w:rsidRDefault="00AA618E" w:rsidP="00AA618E">
      <w:pPr>
        <w:widowControl w:val="0"/>
        <w:spacing w:after="80" w:line="257" w:lineRule="auto"/>
        <w:ind w:firstLine="170"/>
        <w:jc w:val="both"/>
        <w:rPr>
          <w:sz w:val="24"/>
          <w:szCs w:val="24"/>
        </w:rPr>
      </w:pPr>
      <w:r>
        <w:rPr>
          <w:sz w:val="24"/>
          <w:szCs w:val="24"/>
        </w:rPr>
        <w:t xml:space="preserve">* </w:t>
      </w:r>
      <w:r w:rsidRPr="00AA618E">
        <w:rPr>
          <w:sz w:val="24"/>
          <w:szCs w:val="24"/>
        </w:rPr>
        <w:t xml:space="preserve">Homologar o dar equivalencia de </w:t>
      </w:r>
      <w:r w:rsidRPr="007628F3">
        <w:rPr>
          <w:b/>
          <w:sz w:val="24"/>
          <w:szCs w:val="24"/>
        </w:rPr>
        <w:t>una</w:t>
      </w:r>
      <w:r w:rsidRPr="00AA618E">
        <w:rPr>
          <w:sz w:val="24"/>
          <w:szCs w:val="24"/>
        </w:rPr>
        <w:t xml:space="preserve"> materia del Plan </w:t>
      </w:r>
      <w:r w:rsidR="00D12A8D" w:rsidRPr="00AA618E">
        <w:rPr>
          <w:sz w:val="24"/>
          <w:szCs w:val="24"/>
        </w:rPr>
        <w:t xml:space="preserve">nuevo </w:t>
      </w:r>
      <w:r w:rsidRPr="00AA618E">
        <w:rPr>
          <w:b/>
          <w:sz w:val="24"/>
          <w:szCs w:val="24"/>
        </w:rPr>
        <w:t>por una o más</w:t>
      </w:r>
      <w:r w:rsidRPr="00AA618E">
        <w:rPr>
          <w:sz w:val="24"/>
          <w:szCs w:val="24"/>
        </w:rPr>
        <w:t xml:space="preserve"> materias del </w:t>
      </w:r>
      <w:r w:rsidR="00D12A8D" w:rsidRPr="00AA618E">
        <w:rPr>
          <w:sz w:val="24"/>
          <w:szCs w:val="24"/>
        </w:rPr>
        <w:t xml:space="preserve">anterior </w:t>
      </w:r>
      <w:r w:rsidRPr="00AA618E">
        <w:rPr>
          <w:sz w:val="24"/>
          <w:szCs w:val="24"/>
        </w:rPr>
        <w:t>Plan de estudios</w:t>
      </w:r>
      <w:r>
        <w:rPr>
          <w:sz w:val="24"/>
          <w:szCs w:val="24"/>
        </w:rPr>
        <w:t>.</w:t>
      </w:r>
    </w:p>
    <w:p w:rsidR="00AA618E" w:rsidRDefault="00AA618E" w:rsidP="00AA618E">
      <w:pPr>
        <w:widowControl w:val="0"/>
        <w:spacing w:after="80" w:line="257" w:lineRule="auto"/>
        <w:ind w:firstLine="170"/>
        <w:jc w:val="both"/>
        <w:rPr>
          <w:sz w:val="24"/>
          <w:szCs w:val="24"/>
        </w:rPr>
      </w:pPr>
      <w:r>
        <w:rPr>
          <w:sz w:val="24"/>
          <w:szCs w:val="24"/>
        </w:rPr>
        <w:t xml:space="preserve">* </w:t>
      </w:r>
      <w:r w:rsidR="00D12A8D" w:rsidRPr="00AA618E">
        <w:rPr>
          <w:sz w:val="24"/>
          <w:szCs w:val="24"/>
        </w:rPr>
        <w:t xml:space="preserve">Homologar </w:t>
      </w:r>
      <w:r w:rsidR="00D12A8D">
        <w:rPr>
          <w:sz w:val="24"/>
          <w:szCs w:val="24"/>
        </w:rPr>
        <w:t>parcialmente</w:t>
      </w:r>
      <w:r w:rsidR="00D12A8D" w:rsidRPr="00AA618E">
        <w:rPr>
          <w:sz w:val="24"/>
          <w:szCs w:val="24"/>
        </w:rPr>
        <w:t xml:space="preserve"> </w:t>
      </w:r>
      <w:r w:rsidR="00D12A8D" w:rsidRPr="007628F3">
        <w:rPr>
          <w:b/>
          <w:sz w:val="24"/>
          <w:szCs w:val="24"/>
        </w:rPr>
        <w:t>más de una</w:t>
      </w:r>
      <w:r w:rsidR="00D12A8D" w:rsidRPr="00AA618E">
        <w:rPr>
          <w:sz w:val="24"/>
          <w:szCs w:val="24"/>
        </w:rPr>
        <w:t xml:space="preserve"> materia del Plan </w:t>
      </w:r>
      <w:r w:rsidR="00D12A8D">
        <w:rPr>
          <w:sz w:val="24"/>
          <w:szCs w:val="24"/>
        </w:rPr>
        <w:t>nuevo</w:t>
      </w:r>
      <w:r w:rsidR="00D12A8D" w:rsidRPr="00AA618E">
        <w:rPr>
          <w:sz w:val="24"/>
          <w:szCs w:val="24"/>
        </w:rPr>
        <w:t xml:space="preserve"> </w:t>
      </w:r>
      <w:r w:rsidR="00D12A8D" w:rsidRPr="00AA618E">
        <w:rPr>
          <w:b/>
          <w:sz w:val="24"/>
          <w:szCs w:val="24"/>
        </w:rPr>
        <w:t xml:space="preserve">por una </w:t>
      </w:r>
      <w:r w:rsidR="00D12A8D" w:rsidRPr="00AA618E">
        <w:rPr>
          <w:sz w:val="24"/>
          <w:szCs w:val="24"/>
        </w:rPr>
        <w:t xml:space="preserve">materia del </w:t>
      </w:r>
      <w:r w:rsidR="00D12A8D">
        <w:rPr>
          <w:sz w:val="24"/>
          <w:szCs w:val="24"/>
        </w:rPr>
        <w:t xml:space="preserve">anterior </w:t>
      </w:r>
      <w:r w:rsidR="00D12A8D" w:rsidRPr="00AA618E">
        <w:rPr>
          <w:sz w:val="24"/>
          <w:szCs w:val="24"/>
        </w:rPr>
        <w:t>Plan de estudios</w:t>
      </w:r>
      <w:r w:rsidR="00D12A8D">
        <w:rPr>
          <w:sz w:val="24"/>
          <w:szCs w:val="24"/>
        </w:rPr>
        <w:t>.</w:t>
      </w:r>
    </w:p>
    <w:p w:rsidR="00151404" w:rsidRDefault="00151404" w:rsidP="00151404">
      <w:pPr>
        <w:widowControl w:val="0"/>
        <w:spacing w:after="80" w:line="257" w:lineRule="auto"/>
        <w:ind w:firstLine="170"/>
        <w:jc w:val="both"/>
        <w:rPr>
          <w:sz w:val="24"/>
          <w:szCs w:val="24"/>
        </w:rPr>
      </w:pPr>
      <w:r>
        <w:rPr>
          <w:sz w:val="24"/>
          <w:szCs w:val="24"/>
        </w:rPr>
        <w:t xml:space="preserve">* </w:t>
      </w:r>
      <w:r w:rsidRPr="00151404">
        <w:rPr>
          <w:sz w:val="24"/>
          <w:szCs w:val="24"/>
        </w:rPr>
        <w:t xml:space="preserve">Recibir acompañamiento de los </w:t>
      </w:r>
      <w:r>
        <w:rPr>
          <w:sz w:val="24"/>
          <w:szCs w:val="24"/>
        </w:rPr>
        <w:t>y las docentes que otorgarán la acreditación</w:t>
      </w:r>
      <w:r w:rsidRPr="00151404">
        <w:rPr>
          <w:sz w:val="24"/>
          <w:szCs w:val="24"/>
        </w:rPr>
        <w:t xml:space="preserve"> de las homologaciones o equivalencias, según corresponda. Para acreditar cada materia homologada parcialmente el/la docente en formación deberá realizar tareas complementarias. El acompañamiento incluirá la Tutoría con la puesta en marcha de variedad de estrategias y de las instancias de evaluación que sean necesarias (y sus correspondientes </w:t>
      </w:r>
      <w:proofErr w:type="spellStart"/>
      <w:r w:rsidRPr="00151404">
        <w:rPr>
          <w:sz w:val="24"/>
          <w:szCs w:val="24"/>
        </w:rPr>
        <w:t>recuperatorios</w:t>
      </w:r>
      <w:proofErr w:type="spellEnd"/>
      <w:r w:rsidRPr="00151404">
        <w:rPr>
          <w:sz w:val="24"/>
          <w:szCs w:val="24"/>
        </w:rPr>
        <w:t xml:space="preserve">) y, además, con la posibilidad de implementar distintos formatos (presencial, </w:t>
      </w:r>
      <w:proofErr w:type="spellStart"/>
      <w:r w:rsidRPr="00151404">
        <w:rPr>
          <w:sz w:val="24"/>
          <w:szCs w:val="24"/>
        </w:rPr>
        <w:t>semi</w:t>
      </w:r>
      <w:proofErr w:type="spellEnd"/>
      <w:r w:rsidRPr="00151404">
        <w:rPr>
          <w:sz w:val="24"/>
          <w:szCs w:val="24"/>
        </w:rPr>
        <w:t>-presencial, virtual).</w:t>
      </w:r>
      <w:r w:rsidR="00EC14A0">
        <w:rPr>
          <w:sz w:val="24"/>
          <w:szCs w:val="24"/>
        </w:rPr>
        <w:t xml:space="preserve"> Los y las estudiantes recibirán el programa de la materia con el que han de preparar los trabajos o instancias de evaluación para la acreditación de asignaturas en las que tengan homologación parcial; asimismo, los profesores y las profesoras podrán </w:t>
      </w:r>
      <w:r w:rsidR="00793B21">
        <w:rPr>
          <w:sz w:val="24"/>
          <w:szCs w:val="24"/>
        </w:rPr>
        <w:t>elaborar proyectos ad hoc sin desvirtuar los contenidos mínimos prescriptos por el diseño curricular del Plan.</w:t>
      </w:r>
    </w:p>
    <w:p w:rsidR="00CB7056" w:rsidRDefault="00CB7056" w:rsidP="00CB7056">
      <w:pPr>
        <w:widowControl w:val="0"/>
        <w:spacing w:after="80" w:line="257" w:lineRule="auto"/>
        <w:ind w:firstLine="170"/>
        <w:jc w:val="both"/>
        <w:rPr>
          <w:sz w:val="24"/>
          <w:szCs w:val="24"/>
        </w:rPr>
      </w:pPr>
      <w:r>
        <w:rPr>
          <w:sz w:val="24"/>
          <w:szCs w:val="24"/>
        </w:rPr>
        <w:t xml:space="preserve">* En el caso de homologaciones parciales, </w:t>
      </w:r>
      <w:r w:rsidRPr="00C75EF8">
        <w:rPr>
          <w:sz w:val="24"/>
          <w:szCs w:val="24"/>
        </w:rPr>
        <w:t>acordar con los/as docentes la presentación de los trabajos complementarios</w:t>
      </w:r>
      <w:r>
        <w:rPr>
          <w:sz w:val="24"/>
          <w:szCs w:val="24"/>
        </w:rPr>
        <w:t xml:space="preserve"> en cualquier momento del ciclo lectivo, </w:t>
      </w:r>
      <w:r w:rsidRPr="00C75EF8">
        <w:rPr>
          <w:sz w:val="24"/>
          <w:szCs w:val="24"/>
        </w:rPr>
        <w:t>de manera que puedan acreditar la asignatura en cualquier período d</w:t>
      </w:r>
      <w:r>
        <w:rPr>
          <w:sz w:val="24"/>
          <w:szCs w:val="24"/>
        </w:rPr>
        <w:t>e mesas, sin necesidad de esperar al fin del ciclo lectivo en el que se presentó la solicitud.</w:t>
      </w:r>
    </w:p>
    <w:p w:rsidR="00151404" w:rsidRDefault="00151404" w:rsidP="00151404">
      <w:pPr>
        <w:widowControl w:val="0"/>
        <w:spacing w:after="80" w:line="257" w:lineRule="auto"/>
        <w:ind w:firstLine="170"/>
        <w:jc w:val="both"/>
        <w:rPr>
          <w:sz w:val="24"/>
          <w:szCs w:val="24"/>
        </w:rPr>
      </w:pPr>
      <w:r>
        <w:rPr>
          <w:sz w:val="24"/>
          <w:szCs w:val="24"/>
        </w:rPr>
        <w:t xml:space="preserve">* Asistir </w:t>
      </w:r>
      <w:r w:rsidRPr="00C75EF8">
        <w:rPr>
          <w:sz w:val="24"/>
          <w:szCs w:val="24"/>
        </w:rPr>
        <w:t>como oyentes a las materias del plan nuevo que aborden contenidos de las asignaturas anteriores</w:t>
      </w:r>
      <w:r>
        <w:rPr>
          <w:sz w:val="24"/>
          <w:szCs w:val="24"/>
        </w:rPr>
        <w:t xml:space="preserve"> que necesiten acreditar para completar una homologación</w:t>
      </w:r>
      <w:r w:rsidRPr="00C75EF8">
        <w:rPr>
          <w:sz w:val="24"/>
          <w:szCs w:val="24"/>
        </w:rPr>
        <w:t>.</w:t>
      </w:r>
      <w:r>
        <w:rPr>
          <w:sz w:val="24"/>
          <w:szCs w:val="24"/>
        </w:rPr>
        <w:t xml:space="preserve"> La institución elaborará para tal fin los criterios necesarios para esta figura de </w:t>
      </w:r>
      <w:r w:rsidRPr="00A46BAC">
        <w:rPr>
          <w:i/>
          <w:sz w:val="24"/>
          <w:szCs w:val="24"/>
        </w:rPr>
        <w:t>alumnos/as oyentes</w:t>
      </w:r>
      <w:r>
        <w:rPr>
          <w:sz w:val="24"/>
          <w:szCs w:val="24"/>
        </w:rPr>
        <w:t>, de modo de favorecer su inserción en las mismas y garantizar las condiciones de trabajo y desarrollo de las asignaturas.</w:t>
      </w:r>
    </w:p>
    <w:p w:rsidR="00EC14A0" w:rsidRDefault="00EC14A0" w:rsidP="00AA618E">
      <w:pPr>
        <w:widowControl w:val="0"/>
        <w:spacing w:after="80" w:line="257" w:lineRule="auto"/>
        <w:ind w:firstLine="170"/>
        <w:jc w:val="both"/>
        <w:rPr>
          <w:sz w:val="24"/>
          <w:szCs w:val="24"/>
        </w:rPr>
      </w:pPr>
    </w:p>
    <w:p w:rsidR="007F582E" w:rsidRPr="00C75EF8" w:rsidRDefault="00EC14A0" w:rsidP="00AA618E">
      <w:pPr>
        <w:widowControl w:val="0"/>
        <w:spacing w:after="80" w:line="257" w:lineRule="auto"/>
        <w:ind w:firstLine="170"/>
        <w:jc w:val="both"/>
        <w:rPr>
          <w:sz w:val="24"/>
          <w:szCs w:val="24"/>
        </w:rPr>
      </w:pPr>
      <w:r w:rsidRPr="006F7721">
        <w:rPr>
          <w:sz w:val="24"/>
          <w:szCs w:val="24"/>
          <w:u w:val="single"/>
        </w:rPr>
        <w:t>Cursadas</w:t>
      </w:r>
      <w:r w:rsidR="006F7721">
        <w:rPr>
          <w:sz w:val="24"/>
          <w:szCs w:val="24"/>
        </w:rPr>
        <w:t>:</w:t>
      </w:r>
    </w:p>
    <w:p w:rsidR="006F7721" w:rsidRDefault="006F7721" w:rsidP="00AA618E">
      <w:pPr>
        <w:widowControl w:val="0"/>
        <w:spacing w:after="80" w:line="257" w:lineRule="auto"/>
        <w:ind w:firstLine="170"/>
        <w:jc w:val="both"/>
        <w:rPr>
          <w:sz w:val="24"/>
          <w:szCs w:val="24"/>
        </w:rPr>
      </w:pPr>
      <w:r>
        <w:rPr>
          <w:sz w:val="24"/>
          <w:szCs w:val="24"/>
        </w:rPr>
        <w:t>En función de acercarse a la regularización de la cursada de su carrera, y minimizar el atraso académico, los y las estudiantes podrán:</w:t>
      </w:r>
    </w:p>
    <w:p w:rsidR="0014693E" w:rsidRDefault="006F7721" w:rsidP="00AA618E">
      <w:pPr>
        <w:widowControl w:val="0"/>
        <w:spacing w:after="80" w:line="257" w:lineRule="auto"/>
        <w:ind w:firstLine="170"/>
        <w:jc w:val="both"/>
        <w:rPr>
          <w:sz w:val="24"/>
          <w:szCs w:val="24"/>
        </w:rPr>
      </w:pPr>
      <w:r>
        <w:rPr>
          <w:sz w:val="24"/>
          <w:szCs w:val="24"/>
        </w:rPr>
        <w:t xml:space="preserve">* </w:t>
      </w:r>
      <w:r w:rsidRPr="006F7721">
        <w:rPr>
          <w:sz w:val="24"/>
          <w:szCs w:val="24"/>
        </w:rPr>
        <w:t xml:space="preserve">Cursar </w:t>
      </w:r>
      <w:r>
        <w:rPr>
          <w:sz w:val="24"/>
          <w:szCs w:val="24"/>
        </w:rPr>
        <w:t xml:space="preserve">materias </w:t>
      </w:r>
      <w:r w:rsidRPr="006F7721">
        <w:rPr>
          <w:sz w:val="24"/>
          <w:szCs w:val="24"/>
        </w:rPr>
        <w:t>correlativas</w:t>
      </w:r>
      <w:r>
        <w:rPr>
          <w:sz w:val="24"/>
          <w:szCs w:val="24"/>
        </w:rPr>
        <w:t xml:space="preserve"> en simultaneidad</w:t>
      </w:r>
      <w:r w:rsidRPr="006F7721">
        <w:rPr>
          <w:sz w:val="24"/>
          <w:szCs w:val="24"/>
        </w:rPr>
        <w:t xml:space="preserve"> mientras se transita de un Plan de estudios al otro, de manera condicional</w:t>
      </w:r>
      <w:r w:rsidR="002412A0">
        <w:rPr>
          <w:sz w:val="24"/>
          <w:szCs w:val="24"/>
        </w:rPr>
        <w:t xml:space="preserve">. </w:t>
      </w:r>
    </w:p>
    <w:p w:rsidR="00AC65D3" w:rsidRDefault="00AC65D3" w:rsidP="00AA618E">
      <w:pPr>
        <w:widowControl w:val="0"/>
        <w:spacing w:after="80" w:line="257" w:lineRule="auto"/>
        <w:ind w:firstLine="170"/>
        <w:jc w:val="both"/>
        <w:rPr>
          <w:sz w:val="24"/>
          <w:szCs w:val="24"/>
        </w:rPr>
      </w:pPr>
    </w:p>
    <w:p w:rsidR="00AC65D3" w:rsidRDefault="00AC65D3" w:rsidP="00AC65D3">
      <w:pPr>
        <w:widowControl w:val="0"/>
        <w:spacing w:after="80" w:line="257" w:lineRule="auto"/>
        <w:ind w:firstLine="170"/>
        <w:jc w:val="both"/>
        <w:rPr>
          <w:sz w:val="24"/>
          <w:szCs w:val="24"/>
        </w:rPr>
      </w:pPr>
      <w:r w:rsidRPr="001F4D74">
        <w:rPr>
          <w:sz w:val="24"/>
          <w:szCs w:val="24"/>
          <w:u w:val="single"/>
        </w:rPr>
        <w:t>Práctica docente</w:t>
      </w:r>
      <w:r>
        <w:rPr>
          <w:sz w:val="24"/>
          <w:szCs w:val="24"/>
        </w:rPr>
        <w:t>:</w:t>
      </w:r>
    </w:p>
    <w:p w:rsidR="00AC65D3" w:rsidRDefault="00AC65D3" w:rsidP="00AC65D3">
      <w:pPr>
        <w:widowControl w:val="0"/>
        <w:spacing w:after="80" w:line="257" w:lineRule="auto"/>
        <w:ind w:firstLine="170"/>
        <w:jc w:val="both"/>
        <w:rPr>
          <w:sz w:val="24"/>
          <w:szCs w:val="24"/>
        </w:rPr>
      </w:pPr>
      <w:r>
        <w:rPr>
          <w:sz w:val="24"/>
          <w:szCs w:val="24"/>
        </w:rPr>
        <w:t>Se considerará la excepción al régimen de correlatividad de modo de favorecer la regularización y evitar una profundización del atraso académico. Para ello, los y las docentes en formación podrán:</w:t>
      </w:r>
    </w:p>
    <w:p w:rsidR="002412A0" w:rsidRDefault="00AC65D3" w:rsidP="00AC65D3">
      <w:pPr>
        <w:widowControl w:val="0"/>
        <w:spacing w:after="80" w:line="257" w:lineRule="auto"/>
        <w:ind w:firstLine="170"/>
        <w:jc w:val="both"/>
        <w:rPr>
          <w:sz w:val="24"/>
          <w:szCs w:val="24"/>
        </w:rPr>
      </w:pPr>
      <w:r>
        <w:rPr>
          <w:sz w:val="24"/>
          <w:szCs w:val="24"/>
        </w:rPr>
        <w:t>* Cursar simultáneamente las Prácticas correspondientes a distintos años de la carrera</w:t>
      </w:r>
    </w:p>
    <w:p w:rsidR="002412A0" w:rsidRDefault="002412A0" w:rsidP="00AA618E">
      <w:pPr>
        <w:widowControl w:val="0"/>
        <w:spacing w:after="80" w:line="257" w:lineRule="auto"/>
        <w:ind w:firstLine="170"/>
        <w:jc w:val="both"/>
        <w:rPr>
          <w:sz w:val="24"/>
          <w:szCs w:val="24"/>
        </w:rPr>
      </w:pPr>
    </w:p>
    <w:p w:rsidR="00E15349" w:rsidRPr="00C75EF8" w:rsidRDefault="00E15349" w:rsidP="00E15349">
      <w:pPr>
        <w:shd w:val="clear" w:color="auto" w:fill="F2F2F2" w:themeFill="background1" w:themeFillShade="F2"/>
        <w:jc w:val="both"/>
        <w:rPr>
          <w:b/>
          <w:sz w:val="24"/>
          <w:szCs w:val="24"/>
        </w:rPr>
      </w:pPr>
      <w:r>
        <w:rPr>
          <w:b/>
          <w:sz w:val="24"/>
          <w:szCs w:val="24"/>
        </w:rPr>
        <w:lastRenderedPageBreak/>
        <w:t>Del acompañamiento institucional</w:t>
      </w:r>
      <w:r w:rsidRPr="00C75EF8">
        <w:rPr>
          <w:b/>
          <w:sz w:val="24"/>
          <w:szCs w:val="24"/>
        </w:rPr>
        <w:t>:</w:t>
      </w:r>
    </w:p>
    <w:p w:rsidR="0017149D" w:rsidRDefault="00E15349" w:rsidP="00E15349">
      <w:pPr>
        <w:widowControl w:val="0"/>
        <w:spacing w:after="80" w:line="257" w:lineRule="auto"/>
        <w:ind w:firstLine="170"/>
        <w:jc w:val="both"/>
        <w:rPr>
          <w:sz w:val="24"/>
          <w:szCs w:val="24"/>
        </w:rPr>
      </w:pPr>
      <w:r w:rsidRPr="00E15349">
        <w:rPr>
          <w:sz w:val="24"/>
          <w:szCs w:val="24"/>
        </w:rPr>
        <w:t>La institución</w:t>
      </w:r>
      <w:r w:rsidR="002769AB">
        <w:rPr>
          <w:sz w:val="24"/>
          <w:szCs w:val="24"/>
        </w:rPr>
        <w:t>, a través del equipo de conducción y el EACI, y con la colaboración del Consejo Académico Institucional y el C</w:t>
      </w:r>
      <w:r w:rsidR="0017149D">
        <w:rPr>
          <w:sz w:val="24"/>
          <w:szCs w:val="24"/>
        </w:rPr>
        <w:t xml:space="preserve">entro de Estudiantes, organizará las instancias informativas y de </w:t>
      </w:r>
      <w:proofErr w:type="gramStart"/>
      <w:r w:rsidR="0017149D">
        <w:rPr>
          <w:sz w:val="24"/>
          <w:szCs w:val="24"/>
        </w:rPr>
        <w:t>acompañamiento necesarias</w:t>
      </w:r>
      <w:proofErr w:type="gramEnd"/>
      <w:r w:rsidR="0017149D">
        <w:rPr>
          <w:sz w:val="24"/>
          <w:szCs w:val="24"/>
        </w:rPr>
        <w:t xml:space="preserve"> para garantizar la puesta en marcha y sostén del presente </w:t>
      </w:r>
      <w:r w:rsidR="0017149D">
        <w:rPr>
          <w:b/>
          <w:smallCaps/>
          <w:sz w:val="24"/>
          <w:szCs w:val="24"/>
        </w:rPr>
        <w:t>Plan de Transición</w:t>
      </w:r>
      <w:r w:rsidR="0017149D">
        <w:rPr>
          <w:sz w:val="24"/>
          <w:szCs w:val="24"/>
        </w:rPr>
        <w:t xml:space="preserve">. </w:t>
      </w:r>
    </w:p>
    <w:p w:rsidR="0017149D" w:rsidRDefault="0017149D" w:rsidP="00E15349">
      <w:pPr>
        <w:widowControl w:val="0"/>
        <w:spacing w:after="80" w:line="257" w:lineRule="auto"/>
        <w:ind w:firstLine="170"/>
        <w:jc w:val="both"/>
        <w:rPr>
          <w:sz w:val="24"/>
          <w:szCs w:val="24"/>
        </w:rPr>
      </w:pPr>
      <w:r>
        <w:rPr>
          <w:sz w:val="24"/>
          <w:szCs w:val="24"/>
        </w:rPr>
        <w:t xml:space="preserve">Este </w:t>
      </w:r>
      <w:r>
        <w:rPr>
          <w:b/>
          <w:smallCaps/>
          <w:sz w:val="24"/>
          <w:szCs w:val="24"/>
        </w:rPr>
        <w:t>Consejo Académico Institucional</w:t>
      </w:r>
      <w:r>
        <w:rPr>
          <w:sz w:val="24"/>
          <w:szCs w:val="24"/>
        </w:rPr>
        <w:t xml:space="preserve"> sugiere, entre otras acciones:</w:t>
      </w:r>
    </w:p>
    <w:p w:rsidR="00E15349" w:rsidRDefault="0017149D" w:rsidP="00E15349">
      <w:pPr>
        <w:widowControl w:val="0"/>
        <w:spacing w:after="80" w:line="257" w:lineRule="auto"/>
        <w:ind w:firstLine="170"/>
        <w:jc w:val="both"/>
        <w:rPr>
          <w:sz w:val="24"/>
          <w:szCs w:val="24"/>
        </w:rPr>
      </w:pPr>
      <w:r>
        <w:rPr>
          <w:sz w:val="24"/>
          <w:szCs w:val="24"/>
        </w:rPr>
        <w:t>*</w:t>
      </w:r>
      <w:r w:rsidR="00E15349" w:rsidRPr="00E15349">
        <w:rPr>
          <w:sz w:val="24"/>
          <w:szCs w:val="24"/>
        </w:rPr>
        <w:t xml:space="preserve"> Habilitar la plataforma virtual para el acompañamiento de los estudiantes que se encuentran en transición.</w:t>
      </w:r>
    </w:p>
    <w:p w:rsidR="0017149D" w:rsidRPr="00E15349" w:rsidRDefault="0017149D" w:rsidP="00E15349">
      <w:pPr>
        <w:widowControl w:val="0"/>
        <w:spacing w:after="80" w:line="257" w:lineRule="auto"/>
        <w:ind w:firstLine="170"/>
        <w:jc w:val="both"/>
        <w:rPr>
          <w:sz w:val="24"/>
          <w:szCs w:val="24"/>
        </w:rPr>
      </w:pPr>
      <w:r>
        <w:rPr>
          <w:sz w:val="24"/>
          <w:szCs w:val="24"/>
        </w:rPr>
        <w:t>* Organizar espacios de trabajo conjunto entre profesores y profesoras de las materias del plan que caduca con los y las docentes miembros del EACI, a fin de establecer pautas de trabajo conjunto.</w:t>
      </w:r>
    </w:p>
    <w:p w:rsidR="00E15349" w:rsidRDefault="0017149D" w:rsidP="00E15349">
      <w:pPr>
        <w:widowControl w:val="0"/>
        <w:spacing w:after="80" w:line="257" w:lineRule="auto"/>
        <w:ind w:firstLine="170"/>
        <w:jc w:val="both"/>
        <w:rPr>
          <w:sz w:val="24"/>
          <w:szCs w:val="24"/>
        </w:rPr>
      </w:pPr>
      <w:r>
        <w:rPr>
          <w:sz w:val="24"/>
          <w:szCs w:val="24"/>
        </w:rPr>
        <w:t xml:space="preserve">* Elaborar los criterios y realizar las acciones </w:t>
      </w:r>
      <w:proofErr w:type="gramStart"/>
      <w:r>
        <w:rPr>
          <w:sz w:val="24"/>
          <w:szCs w:val="24"/>
        </w:rPr>
        <w:t>necesarios</w:t>
      </w:r>
      <w:proofErr w:type="gramEnd"/>
      <w:r>
        <w:rPr>
          <w:sz w:val="24"/>
          <w:szCs w:val="24"/>
        </w:rPr>
        <w:t xml:space="preserve"> para crear figura de </w:t>
      </w:r>
      <w:r w:rsidRPr="00A46BAC">
        <w:rPr>
          <w:i/>
          <w:sz w:val="24"/>
          <w:szCs w:val="24"/>
        </w:rPr>
        <w:t>alumnos/as oyentes</w:t>
      </w:r>
      <w:r>
        <w:rPr>
          <w:sz w:val="24"/>
          <w:szCs w:val="24"/>
        </w:rPr>
        <w:t>.</w:t>
      </w:r>
    </w:p>
    <w:p w:rsidR="0017149D" w:rsidRDefault="0017149D" w:rsidP="0017149D">
      <w:pPr>
        <w:widowControl w:val="0"/>
        <w:spacing w:after="80" w:line="257" w:lineRule="auto"/>
        <w:ind w:firstLine="170"/>
        <w:jc w:val="both"/>
        <w:rPr>
          <w:sz w:val="24"/>
          <w:szCs w:val="24"/>
        </w:rPr>
      </w:pPr>
      <w:r>
        <w:rPr>
          <w:sz w:val="24"/>
          <w:szCs w:val="24"/>
        </w:rPr>
        <w:t xml:space="preserve">* Realizar </w:t>
      </w:r>
      <w:r w:rsidRPr="00C75EF8">
        <w:rPr>
          <w:sz w:val="24"/>
          <w:szCs w:val="24"/>
        </w:rPr>
        <w:t>las gestiones necesarias pa</w:t>
      </w:r>
      <w:r>
        <w:rPr>
          <w:sz w:val="24"/>
          <w:szCs w:val="24"/>
        </w:rPr>
        <w:t>ra</w:t>
      </w:r>
      <w:r w:rsidRPr="00C75EF8">
        <w:rPr>
          <w:sz w:val="24"/>
          <w:szCs w:val="24"/>
        </w:rPr>
        <w:t xml:space="preserve"> la constitución de </w:t>
      </w:r>
      <w:r w:rsidRPr="00C70F8A">
        <w:rPr>
          <w:i/>
          <w:sz w:val="24"/>
          <w:szCs w:val="24"/>
        </w:rPr>
        <w:t>alumnos/as ayudantes</w:t>
      </w:r>
      <w:r w:rsidRPr="00C75EF8">
        <w:rPr>
          <w:sz w:val="24"/>
          <w:szCs w:val="24"/>
        </w:rPr>
        <w:t xml:space="preserve"> que aporten al acompañamiento de las trayectorias.</w:t>
      </w:r>
    </w:p>
    <w:p w:rsidR="00E1756B" w:rsidRDefault="00E1756B" w:rsidP="0017149D">
      <w:pPr>
        <w:widowControl w:val="0"/>
        <w:spacing w:after="80" w:line="257" w:lineRule="auto"/>
        <w:ind w:firstLine="170"/>
        <w:jc w:val="both"/>
        <w:rPr>
          <w:sz w:val="24"/>
          <w:szCs w:val="24"/>
        </w:rPr>
      </w:pPr>
    </w:p>
    <w:p w:rsidR="00680F47" w:rsidRDefault="00680F47">
      <w:pPr>
        <w:spacing w:line="259" w:lineRule="auto"/>
        <w:rPr>
          <w:sz w:val="24"/>
          <w:szCs w:val="24"/>
        </w:rPr>
      </w:pPr>
      <w:r>
        <w:rPr>
          <w:sz w:val="24"/>
          <w:szCs w:val="24"/>
        </w:rPr>
        <w:br w:type="page"/>
      </w:r>
    </w:p>
    <w:p w:rsidR="00680F47" w:rsidRDefault="00680F47" w:rsidP="00680F47">
      <w:pPr>
        <w:jc w:val="center"/>
        <w:rPr>
          <w:b/>
          <w:smallCaps/>
          <w:sz w:val="28"/>
          <w:szCs w:val="28"/>
        </w:rPr>
      </w:pPr>
      <w:r>
        <w:rPr>
          <w:b/>
          <w:smallCaps/>
          <w:sz w:val="28"/>
          <w:szCs w:val="28"/>
        </w:rPr>
        <w:lastRenderedPageBreak/>
        <w:t>Anexo I</w:t>
      </w:r>
    </w:p>
    <w:p w:rsidR="00680F47" w:rsidRDefault="00680F47" w:rsidP="00680F47">
      <w:pPr>
        <w:jc w:val="center"/>
        <w:rPr>
          <w:b/>
          <w:smallCaps/>
          <w:sz w:val="28"/>
          <w:szCs w:val="28"/>
        </w:rPr>
      </w:pPr>
      <w:r>
        <w:rPr>
          <w:b/>
          <w:smallCaps/>
          <w:sz w:val="28"/>
          <w:szCs w:val="28"/>
        </w:rPr>
        <w:t>Comparación de diseños curriculares planes 2008 y planes 2017 para homologaciones - Campo de la Formación General</w:t>
      </w:r>
      <w:r w:rsidR="005162FD">
        <w:rPr>
          <w:b/>
          <w:smallCaps/>
          <w:sz w:val="28"/>
          <w:szCs w:val="28"/>
        </w:rPr>
        <w:t xml:space="preserve"> (para las tres carreras)</w:t>
      </w: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0"/>
        <w:gridCol w:w="6235"/>
      </w:tblGrid>
      <w:tr w:rsidR="00680F47" w:rsidTr="00680F47">
        <w:trPr>
          <w:trHeight w:val="500"/>
        </w:trPr>
        <w:tc>
          <w:tcPr>
            <w:tcW w:w="3681" w:type="dxa"/>
            <w:tcBorders>
              <w:top w:val="single" w:sz="4" w:space="0" w:color="000000"/>
              <w:left w:val="single" w:sz="4" w:space="0" w:color="000000"/>
              <w:bottom w:val="single" w:sz="4" w:space="0" w:color="000000"/>
              <w:right w:val="single" w:sz="4" w:space="0" w:color="000000"/>
            </w:tcBorders>
            <w:hideMark/>
          </w:tcPr>
          <w:p w:rsidR="00680F47" w:rsidRDefault="00680F47">
            <w:pPr>
              <w:spacing w:after="0"/>
              <w:jc w:val="center"/>
              <w:rPr>
                <w:rFonts w:ascii="Arial Black" w:eastAsia="Arial Black" w:hAnsi="Arial Black" w:cs="Arial Black"/>
                <w:b/>
                <w:sz w:val="28"/>
                <w:szCs w:val="28"/>
              </w:rPr>
            </w:pPr>
            <w:r>
              <w:rPr>
                <w:rFonts w:ascii="Arial Black" w:eastAsia="Arial Black" w:hAnsi="Arial Black" w:cs="Arial Black"/>
                <w:b/>
                <w:sz w:val="28"/>
                <w:szCs w:val="28"/>
              </w:rPr>
              <w:t>NUEVO DISEÑO</w:t>
            </w:r>
          </w:p>
        </w:tc>
        <w:tc>
          <w:tcPr>
            <w:tcW w:w="6237" w:type="dxa"/>
            <w:tcBorders>
              <w:top w:val="single" w:sz="4" w:space="0" w:color="000000"/>
              <w:left w:val="single" w:sz="4" w:space="0" w:color="000000"/>
              <w:bottom w:val="single" w:sz="4" w:space="0" w:color="000000"/>
              <w:right w:val="single" w:sz="4" w:space="0" w:color="000000"/>
            </w:tcBorders>
            <w:hideMark/>
          </w:tcPr>
          <w:p w:rsidR="00680F47" w:rsidRDefault="00680F47">
            <w:pPr>
              <w:spacing w:after="0"/>
              <w:jc w:val="center"/>
              <w:rPr>
                <w:rFonts w:ascii="Arial Black" w:eastAsia="Arial Black" w:hAnsi="Arial Black" w:cs="Arial Black"/>
                <w:b/>
                <w:sz w:val="28"/>
                <w:szCs w:val="28"/>
              </w:rPr>
            </w:pPr>
            <w:r>
              <w:rPr>
                <w:rFonts w:ascii="Arial Black" w:eastAsia="Arial Black" w:hAnsi="Arial Black" w:cs="Arial Black"/>
                <w:b/>
                <w:sz w:val="28"/>
                <w:szCs w:val="28"/>
              </w:rPr>
              <w:t>VIEJO DISEÑO</w:t>
            </w:r>
          </w:p>
        </w:tc>
      </w:tr>
      <w:tr w:rsidR="00680F47" w:rsidTr="00680F47">
        <w:trPr>
          <w:trHeight w:val="26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C5E0B3"/>
            <w:hideMark/>
          </w:tcPr>
          <w:p w:rsidR="00680F47" w:rsidRDefault="00680F47">
            <w:pPr>
              <w:spacing w:after="0"/>
              <w:rPr>
                <w:rFonts w:ascii="Calibri" w:eastAsia="Calibri" w:hAnsi="Calibri" w:cs="Calibri"/>
                <w:b/>
              </w:rPr>
            </w:pPr>
            <w:r>
              <w:rPr>
                <w:b/>
              </w:rPr>
              <w:t xml:space="preserve">PEDAGOGÍA (1° AÑO) </w:t>
            </w:r>
          </w:p>
        </w:tc>
      </w:tr>
      <w:tr w:rsidR="00680F47" w:rsidRPr="00680F47" w:rsidTr="00680F47">
        <w:trPr>
          <w:trHeight w:val="680"/>
        </w:trPr>
        <w:tc>
          <w:tcPr>
            <w:tcW w:w="3681" w:type="dxa"/>
            <w:tcBorders>
              <w:top w:val="single" w:sz="4" w:space="0" w:color="000000"/>
              <w:left w:val="single" w:sz="4" w:space="0" w:color="000000"/>
              <w:bottom w:val="single" w:sz="4" w:space="0" w:color="000000"/>
              <w:right w:val="single" w:sz="4" w:space="0" w:color="000000"/>
            </w:tcBorders>
            <w:hideMark/>
          </w:tcPr>
          <w:p w:rsidR="00680F47" w:rsidRDefault="00680F47">
            <w:pPr>
              <w:spacing w:after="0"/>
              <w:jc w:val="both"/>
            </w:pPr>
            <w:r>
              <w:rPr>
                <w:b/>
              </w:rPr>
              <w:t>Tramo 1</w:t>
            </w:r>
          </w:p>
          <w:p w:rsidR="00680F47" w:rsidRDefault="00680F47">
            <w:pPr>
              <w:spacing w:after="0"/>
              <w:jc w:val="both"/>
              <w:rPr>
                <w:b/>
              </w:rPr>
            </w:pPr>
            <w:r>
              <w:rPr>
                <w:b/>
              </w:rPr>
              <w:t>Se homologa totalmente con:</w:t>
            </w:r>
          </w:p>
        </w:tc>
        <w:tc>
          <w:tcPr>
            <w:tcW w:w="6237" w:type="dxa"/>
            <w:tcBorders>
              <w:top w:val="single" w:sz="4" w:space="0" w:color="000000"/>
              <w:left w:val="single" w:sz="4" w:space="0" w:color="000000"/>
              <w:bottom w:val="single" w:sz="4" w:space="0" w:color="000000"/>
              <w:right w:val="single" w:sz="4" w:space="0" w:color="000000"/>
            </w:tcBorders>
            <w:hideMark/>
          </w:tcPr>
          <w:p w:rsidR="00680F47" w:rsidRDefault="00680F47">
            <w:pPr>
              <w:spacing w:after="0"/>
              <w:jc w:val="both"/>
              <w:rPr>
                <w:b/>
              </w:rPr>
            </w:pPr>
            <w:r>
              <w:rPr>
                <w:b/>
              </w:rPr>
              <w:t>PERSPECTIVA FILOSÓFICO PEDAGÓGICA 1, bloque 2 (Concepción de Educación)</w:t>
            </w:r>
          </w:p>
          <w:p w:rsidR="00680F47" w:rsidRDefault="00680F47">
            <w:pPr>
              <w:spacing w:after="0"/>
              <w:jc w:val="both"/>
              <w:rPr>
                <w:b/>
              </w:rPr>
            </w:pPr>
            <w:r>
              <w:rPr>
                <w:b/>
              </w:rPr>
              <w:t>PERSPECTIVA SOCIO POLÍTICA, bloque 2 (Educación y sociedad); y parte del bloque 3  (sistema educativo)</w:t>
            </w:r>
          </w:p>
        </w:tc>
      </w:tr>
      <w:tr w:rsidR="00680F47" w:rsidTr="00680F47">
        <w:trPr>
          <w:trHeight w:val="680"/>
        </w:trPr>
        <w:tc>
          <w:tcPr>
            <w:tcW w:w="3681" w:type="dxa"/>
            <w:tcBorders>
              <w:top w:val="single" w:sz="4" w:space="0" w:color="000000"/>
              <w:left w:val="single" w:sz="4" w:space="0" w:color="000000"/>
              <w:bottom w:val="single" w:sz="4" w:space="0" w:color="000000"/>
              <w:right w:val="single" w:sz="4" w:space="0" w:color="000000"/>
            </w:tcBorders>
            <w:hideMark/>
          </w:tcPr>
          <w:p w:rsidR="00680F47" w:rsidRDefault="00680F47">
            <w:pPr>
              <w:spacing w:after="0"/>
              <w:jc w:val="both"/>
              <w:rPr>
                <w:b/>
              </w:rPr>
            </w:pPr>
            <w:r>
              <w:rPr>
                <w:b/>
              </w:rPr>
              <w:t>Tramo 2</w:t>
            </w:r>
          </w:p>
          <w:p w:rsidR="00680F47" w:rsidRDefault="00680F47">
            <w:pPr>
              <w:spacing w:after="0"/>
              <w:jc w:val="both"/>
              <w:rPr>
                <w:b/>
              </w:rPr>
            </w:pPr>
            <w:r>
              <w:rPr>
                <w:b/>
              </w:rPr>
              <w:t>No se homologa</w:t>
            </w:r>
          </w:p>
        </w:tc>
        <w:tc>
          <w:tcPr>
            <w:tcW w:w="6237" w:type="dxa"/>
            <w:tcBorders>
              <w:top w:val="single" w:sz="4" w:space="0" w:color="000000"/>
              <w:left w:val="single" w:sz="4" w:space="0" w:color="000000"/>
              <w:bottom w:val="single" w:sz="4" w:space="0" w:color="000000"/>
              <w:right w:val="single" w:sz="4" w:space="0" w:color="000000"/>
            </w:tcBorders>
          </w:tcPr>
          <w:p w:rsidR="00680F47" w:rsidRDefault="00680F47">
            <w:pPr>
              <w:spacing w:after="0"/>
              <w:jc w:val="both"/>
              <w:rPr>
                <w:b/>
              </w:rPr>
            </w:pPr>
          </w:p>
        </w:tc>
      </w:tr>
      <w:tr w:rsidR="00680F47" w:rsidTr="00680F47">
        <w:trPr>
          <w:trHeight w:val="22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C5E0B3"/>
            <w:hideMark/>
          </w:tcPr>
          <w:p w:rsidR="00680F47" w:rsidRDefault="00680F47">
            <w:pPr>
              <w:spacing w:after="0"/>
              <w:rPr>
                <w:b/>
              </w:rPr>
            </w:pPr>
            <w:r>
              <w:rPr>
                <w:b/>
              </w:rPr>
              <w:t>DIDÁCTICA GENERAL (1° AÑO)</w:t>
            </w:r>
          </w:p>
        </w:tc>
      </w:tr>
      <w:tr w:rsidR="00680F47" w:rsidTr="00680F47">
        <w:trPr>
          <w:trHeight w:val="520"/>
        </w:trPr>
        <w:tc>
          <w:tcPr>
            <w:tcW w:w="3681" w:type="dxa"/>
            <w:tcBorders>
              <w:top w:val="single" w:sz="4" w:space="0" w:color="000000"/>
              <w:left w:val="single" w:sz="4" w:space="0" w:color="000000"/>
              <w:bottom w:val="single" w:sz="4" w:space="0" w:color="000000"/>
              <w:right w:val="single" w:sz="4" w:space="0" w:color="000000"/>
            </w:tcBorders>
            <w:hideMark/>
          </w:tcPr>
          <w:p w:rsidR="00680F47" w:rsidRDefault="00680F47">
            <w:pPr>
              <w:spacing w:after="0"/>
              <w:jc w:val="both"/>
              <w:rPr>
                <w:b/>
              </w:rPr>
            </w:pPr>
            <w:r>
              <w:rPr>
                <w:b/>
              </w:rPr>
              <w:t>Tramo 1</w:t>
            </w:r>
          </w:p>
          <w:p w:rsidR="00680F47" w:rsidRDefault="00680F47">
            <w:pPr>
              <w:spacing w:after="0"/>
              <w:jc w:val="both"/>
              <w:rPr>
                <w:b/>
              </w:rPr>
            </w:pPr>
            <w:r>
              <w:rPr>
                <w:b/>
              </w:rPr>
              <w:t>Se homologa totalmente con</w:t>
            </w:r>
          </w:p>
        </w:tc>
        <w:tc>
          <w:tcPr>
            <w:tcW w:w="6237" w:type="dxa"/>
            <w:tcBorders>
              <w:top w:val="single" w:sz="4" w:space="0" w:color="000000"/>
              <w:left w:val="single" w:sz="4" w:space="0" w:color="000000"/>
              <w:bottom w:val="single" w:sz="4" w:space="0" w:color="000000"/>
              <w:right w:val="single" w:sz="4" w:space="0" w:color="000000"/>
            </w:tcBorders>
          </w:tcPr>
          <w:p w:rsidR="00680F47" w:rsidRDefault="00680F47">
            <w:pPr>
              <w:spacing w:after="0"/>
              <w:jc w:val="both"/>
              <w:rPr>
                <w:b/>
              </w:rPr>
            </w:pPr>
          </w:p>
          <w:p w:rsidR="00680F47" w:rsidRDefault="00680F47">
            <w:pPr>
              <w:spacing w:after="0"/>
              <w:jc w:val="both"/>
              <w:rPr>
                <w:b/>
              </w:rPr>
            </w:pPr>
            <w:r>
              <w:rPr>
                <w:b/>
              </w:rPr>
              <w:t xml:space="preserve">PERSPECTIVA PEDAGÓGICO DIDÁCTICA 1 </w:t>
            </w:r>
          </w:p>
        </w:tc>
      </w:tr>
      <w:tr w:rsidR="00680F47" w:rsidTr="00680F47">
        <w:trPr>
          <w:trHeight w:val="560"/>
        </w:trPr>
        <w:tc>
          <w:tcPr>
            <w:tcW w:w="3681" w:type="dxa"/>
            <w:tcBorders>
              <w:top w:val="single" w:sz="4" w:space="0" w:color="000000"/>
              <w:left w:val="single" w:sz="4" w:space="0" w:color="000000"/>
              <w:bottom w:val="single" w:sz="4" w:space="0" w:color="000000"/>
              <w:right w:val="single" w:sz="4" w:space="0" w:color="000000"/>
            </w:tcBorders>
            <w:hideMark/>
          </w:tcPr>
          <w:p w:rsidR="00680F47" w:rsidRDefault="00680F47">
            <w:pPr>
              <w:spacing w:after="0"/>
              <w:jc w:val="both"/>
              <w:rPr>
                <w:b/>
              </w:rPr>
            </w:pPr>
            <w:r>
              <w:rPr>
                <w:b/>
              </w:rPr>
              <w:t>Tramo 2</w:t>
            </w:r>
          </w:p>
          <w:p w:rsidR="00680F47" w:rsidRDefault="00680F47">
            <w:pPr>
              <w:spacing w:after="0"/>
              <w:jc w:val="both"/>
              <w:rPr>
                <w:b/>
              </w:rPr>
            </w:pPr>
            <w:r>
              <w:rPr>
                <w:b/>
              </w:rPr>
              <w:t>Se homologa totalmente con</w:t>
            </w:r>
          </w:p>
        </w:tc>
        <w:tc>
          <w:tcPr>
            <w:tcW w:w="6237" w:type="dxa"/>
            <w:tcBorders>
              <w:top w:val="single" w:sz="4" w:space="0" w:color="000000"/>
              <w:left w:val="single" w:sz="4" w:space="0" w:color="000000"/>
              <w:bottom w:val="single" w:sz="4" w:space="0" w:color="000000"/>
              <w:right w:val="single" w:sz="4" w:space="0" w:color="000000"/>
            </w:tcBorders>
          </w:tcPr>
          <w:p w:rsidR="00680F47" w:rsidRDefault="00680F47">
            <w:pPr>
              <w:spacing w:after="0"/>
              <w:jc w:val="both"/>
              <w:rPr>
                <w:b/>
              </w:rPr>
            </w:pPr>
          </w:p>
          <w:p w:rsidR="00680F47" w:rsidRDefault="00680F47">
            <w:pPr>
              <w:spacing w:after="0"/>
              <w:jc w:val="both"/>
              <w:rPr>
                <w:b/>
              </w:rPr>
            </w:pPr>
            <w:r>
              <w:rPr>
                <w:b/>
              </w:rPr>
              <w:t>PERSPECTIVA PEDAGÓGICO DIDÁCTICA 2</w:t>
            </w:r>
          </w:p>
        </w:tc>
      </w:tr>
      <w:tr w:rsidR="00680F47" w:rsidTr="00680F47">
        <w:trPr>
          <w:trHeight w:val="26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C5E0B3"/>
            <w:hideMark/>
          </w:tcPr>
          <w:p w:rsidR="00680F47" w:rsidRDefault="00680F47">
            <w:pPr>
              <w:spacing w:after="0"/>
              <w:rPr>
                <w:b/>
              </w:rPr>
            </w:pPr>
            <w:r>
              <w:rPr>
                <w:b/>
              </w:rPr>
              <w:t>PROBLEMÁTICAS SOCIO INSTITUCIONALES (1° AÑO)</w:t>
            </w:r>
          </w:p>
        </w:tc>
      </w:tr>
      <w:tr w:rsidR="00680F47" w:rsidRPr="00680F47" w:rsidTr="00680F47">
        <w:trPr>
          <w:trHeight w:val="540"/>
        </w:trPr>
        <w:tc>
          <w:tcPr>
            <w:tcW w:w="3681" w:type="dxa"/>
            <w:tcBorders>
              <w:top w:val="single" w:sz="4" w:space="0" w:color="000000"/>
              <w:left w:val="single" w:sz="4" w:space="0" w:color="000000"/>
              <w:bottom w:val="single" w:sz="4" w:space="0" w:color="000000"/>
              <w:right w:val="single" w:sz="4" w:space="0" w:color="000000"/>
            </w:tcBorders>
          </w:tcPr>
          <w:p w:rsidR="00680F47" w:rsidRDefault="00680F47">
            <w:pPr>
              <w:spacing w:after="0"/>
              <w:jc w:val="both"/>
              <w:rPr>
                <w:b/>
              </w:rPr>
            </w:pPr>
            <w:r>
              <w:rPr>
                <w:b/>
              </w:rPr>
              <w:t>Tramo 1</w:t>
            </w:r>
          </w:p>
          <w:p w:rsidR="00680F47" w:rsidRDefault="00680F47">
            <w:pPr>
              <w:spacing w:after="0"/>
              <w:jc w:val="both"/>
              <w:rPr>
                <w:b/>
              </w:rPr>
            </w:pPr>
            <w:r>
              <w:rPr>
                <w:b/>
              </w:rPr>
              <w:t>Se homologa parcialmente con</w:t>
            </w:r>
          </w:p>
          <w:p w:rsidR="00680F47" w:rsidRDefault="00680F47">
            <w:pPr>
              <w:spacing w:after="0"/>
              <w:jc w:val="both"/>
              <w:rPr>
                <w:b/>
              </w:rPr>
            </w:pPr>
          </w:p>
        </w:tc>
        <w:tc>
          <w:tcPr>
            <w:tcW w:w="6237" w:type="dxa"/>
            <w:tcBorders>
              <w:top w:val="single" w:sz="4" w:space="0" w:color="000000"/>
              <w:left w:val="single" w:sz="4" w:space="0" w:color="000000"/>
              <w:bottom w:val="single" w:sz="4" w:space="0" w:color="000000"/>
              <w:right w:val="single" w:sz="4" w:space="0" w:color="000000"/>
            </w:tcBorders>
            <w:hideMark/>
          </w:tcPr>
          <w:p w:rsidR="00680F47" w:rsidRDefault="00680F47">
            <w:pPr>
              <w:spacing w:after="0"/>
              <w:jc w:val="both"/>
              <w:rPr>
                <w:b/>
              </w:rPr>
            </w:pPr>
            <w:r>
              <w:rPr>
                <w:b/>
              </w:rPr>
              <w:t>PERSPECTIVA SOCIO POLÍTICA Bloque 2 (Educación y sociedad) o  con PPI bloque 3 (sistema educativo e instituciones escolares)</w:t>
            </w:r>
          </w:p>
        </w:tc>
      </w:tr>
      <w:tr w:rsidR="00680F47" w:rsidRPr="00680F47" w:rsidTr="00680F47">
        <w:trPr>
          <w:trHeight w:val="540"/>
        </w:trPr>
        <w:tc>
          <w:tcPr>
            <w:tcW w:w="3681" w:type="dxa"/>
            <w:tcBorders>
              <w:top w:val="single" w:sz="4" w:space="0" w:color="000000"/>
              <w:left w:val="single" w:sz="4" w:space="0" w:color="000000"/>
              <w:bottom w:val="single" w:sz="4" w:space="0" w:color="000000"/>
              <w:right w:val="single" w:sz="4" w:space="0" w:color="000000"/>
            </w:tcBorders>
            <w:hideMark/>
          </w:tcPr>
          <w:p w:rsidR="00680F47" w:rsidRDefault="00680F47">
            <w:pPr>
              <w:spacing w:after="0"/>
              <w:jc w:val="both"/>
              <w:rPr>
                <w:b/>
              </w:rPr>
            </w:pPr>
            <w:r>
              <w:rPr>
                <w:b/>
              </w:rPr>
              <w:t>Tramo 1</w:t>
            </w:r>
          </w:p>
          <w:p w:rsidR="00680F47" w:rsidRDefault="00680F47">
            <w:pPr>
              <w:spacing w:after="0"/>
              <w:jc w:val="both"/>
              <w:rPr>
                <w:b/>
              </w:rPr>
            </w:pPr>
            <w:r>
              <w:rPr>
                <w:b/>
              </w:rPr>
              <w:t xml:space="preserve">Se homologa totalmente con </w:t>
            </w:r>
          </w:p>
        </w:tc>
        <w:tc>
          <w:tcPr>
            <w:tcW w:w="6237" w:type="dxa"/>
            <w:tcBorders>
              <w:top w:val="single" w:sz="4" w:space="0" w:color="000000"/>
              <w:left w:val="single" w:sz="4" w:space="0" w:color="000000"/>
              <w:bottom w:val="single" w:sz="4" w:space="0" w:color="000000"/>
              <w:right w:val="single" w:sz="4" w:space="0" w:color="000000"/>
            </w:tcBorders>
            <w:hideMark/>
          </w:tcPr>
          <w:p w:rsidR="00680F47" w:rsidRDefault="00680F47">
            <w:pPr>
              <w:spacing w:after="0"/>
              <w:jc w:val="both"/>
              <w:rPr>
                <w:b/>
              </w:rPr>
            </w:pPr>
            <w:r>
              <w:rPr>
                <w:b/>
              </w:rPr>
              <w:t>PERSPECTIVA SOCIO POLÍTICA Bloque 2 (Educación y sociedad) y  con PPI bloque 3 (sistema educativo e instituciones escolares)</w:t>
            </w:r>
          </w:p>
        </w:tc>
      </w:tr>
      <w:tr w:rsidR="00680F47" w:rsidTr="00680F47">
        <w:trPr>
          <w:trHeight w:val="320"/>
        </w:trPr>
        <w:tc>
          <w:tcPr>
            <w:tcW w:w="3681" w:type="dxa"/>
            <w:tcBorders>
              <w:top w:val="single" w:sz="4" w:space="0" w:color="000000"/>
              <w:left w:val="single" w:sz="4" w:space="0" w:color="000000"/>
              <w:bottom w:val="single" w:sz="4" w:space="0" w:color="000000"/>
              <w:right w:val="single" w:sz="4" w:space="0" w:color="000000"/>
            </w:tcBorders>
            <w:hideMark/>
          </w:tcPr>
          <w:p w:rsidR="00680F47" w:rsidRDefault="00680F47">
            <w:pPr>
              <w:spacing w:after="0"/>
              <w:jc w:val="both"/>
              <w:rPr>
                <w:b/>
              </w:rPr>
            </w:pPr>
            <w:r>
              <w:rPr>
                <w:b/>
              </w:rPr>
              <w:t>Tramo 2</w:t>
            </w:r>
          </w:p>
          <w:p w:rsidR="00680F47" w:rsidRDefault="00680F47">
            <w:pPr>
              <w:spacing w:after="0"/>
              <w:jc w:val="both"/>
              <w:rPr>
                <w:b/>
              </w:rPr>
            </w:pPr>
            <w:r>
              <w:rPr>
                <w:b/>
              </w:rPr>
              <w:t>No se homologa</w:t>
            </w:r>
          </w:p>
        </w:tc>
        <w:tc>
          <w:tcPr>
            <w:tcW w:w="6237" w:type="dxa"/>
            <w:tcBorders>
              <w:top w:val="single" w:sz="4" w:space="0" w:color="000000"/>
              <w:left w:val="single" w:sz="4" w:space="0" w:color="000000"/>
              <w:bottom w:val="single" w:sz="4" w:space="0" w:color="000000"/>
              <w:right w:val="single" w:sz="4" w:space="0" w:color="000000"/>
            </w:tcBorders>
          </w:tcPr>
          <w:p w:rsidR="00680F47" w:rsidRDefault="00680F47">
            <w:pPr>
              <w:spacing w:after="0"/>
              <w:jc w:val="both"/>
              <w:rPr>
                <w:b/>
              </w:rPr>
            </w:pPr>
          </w:p>
        </w:tc>
      </w:tr>
      <w:tr w:rsidR="00680F47" w:rsidRPr="00680F47" w:rsidTr="00680F47">
        <w:trPr>
          <w:trHeight w:val="32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C5E0B3"/>
            <w:hideMark/>
          </w:tcPr>
          <w:p w:rsidR="00680F47" w:rsidRDefault="00680F47">
            <w:pPr>
              <w:spacing w:after="0"/>
              <w:rPr>
                <w:b/>
              </w:rPr>
            </w:pPr>
            <w:r>
              <w:rPr>
                <w:b/>
              </w:rPr>
              <w:t xml:space="preserve">HISTORIA Y POLÍTICA DE LA EDUCACIÓN </w:t>
            </w:r>
            <w:bookmarkStart w:id="1" w:name="_gjdgxs"/>
            <w:bookmarkEnd w:id="1"/>
            <w:r>
              <w:rPr>
                <w:b/>
              </w:rPr>
              <w:t>ARGENTINA (2° año)</w:t>
            </w:r>
          </w:p>
        </w:tc>
      </w:tr>
      <w:tr w:rsidR="00680F47" w:rsidRPr="00680F47" w:rsidTr="00680F47">
        <w:trPr>
          <w:trHeight w:val="320"/>
        </w:trPr>
        <w:tc>
          <w:tcPr>
            <w:tcW w:w="3681" w:type="dxa"/>
            <w:tcBorders>
              <w:top w:val="single" w:sz="4" w:space="0" w:color="000000"/>
              <w:left w:val="single" w:sz="4" w:space="0" w:color="000000"/>
              <w:bottom w:val="single" w:sz="4" w:space="0" w:color="000000"/>
              <w:right w:val="single" w:sz="4" w:space="0" w:color="000000"/>
            </w:tcBorders>
            <w:hideMark/>
          </w:tcPr>
          <w:p w:rsidR="00680F47" w:rsidRDefault="00680F47">
            <w:pPr>
              <w:spacing w:after="0"/>
              <w:jc w:val="both"/>
              <w:rPr>
                <w:b/>
              </w:rPr>
            </w:pPr>
            <w:r>
              <w:rPr>
                <w:b/>
              </w:rPr>
              <w:t>Tramo 1</w:t>
            </w:r>
          </w:p>
          <w:p w:rsidR="00680F47" w:rsidRDefault="00680F47">
            <w:pPr>
              <w:spacing w:after="0"/>
              <w:jc w:val="both"/>
              <w:rPr>
                <w:b/>
              </w:rPr>
            </w:pPr>
            <w:r>
              <w:rPr>
                <w:b/>
              </w:rPr>
              <w:t xml:space="preserve">Se homologa totalmente con </w:t>
            </w:r>
          </w:p>
        </w:tc>
        <w:tc>
          <w:tcPr>
            <w:tcW w:w="6237" w:type="dxa"/>
            <w:tcBorders>
              <w:top w:val="single" w:sz="4" w:space="0" w:color="000000"/>
              <w:left w:val="single" w:sz="4" w:space="0" w:color="000000"/>
              <w:bottom w:val="single" w:sz="4" w:space="0" w:color="000000"/>
              <w:right w:val="single" w:sz="4" w:space="0" w:color="000000"/>
            </w:tcBorders>
            <w:hideMark/>
          </w:tcPr>
          <w:p w:rsidR="00680F47" w:rsidRDefault="00680F47">
            <w:pPr>
              <w:spacing w:after="0"/>
              <w:jc w:val="both"/>
              <w:rPr>
                <w:b/>
              </w:rPr>
            </w:pPr>
            <w:r>
              <w:rPr>
                <w:b/>
              </w:rPr>
              <w:t>PERSPECTIVA SOCIO POLÍTICA bloque 3 (sistema educativo e instituciones escolares)</w:t>
            </w:r>
          </w:p>
        </w:tc>
      </w:tr>
      <w:tr w:rsidR="00680F47" w:rsidRPr="00680F47" w:rsidTr="00680F47">
        <w:trPr>
          <w:trHeight w:val="320"/>
        </w:trPr>
        <w:tc>
          <w:tcPr>
            <w:tcW w:w="3681" w:type="dxa"/>
            <w:tcBorders>
              <w:top w:val="single" w:sz="4" w:space="0" w:color="000000"/>
              <w:left w:val="single" w:sz="4" w:space="0" w:color="000000"/>
              <w:bottom w:val="single" w:sz="4" w:space="0" w:color="000000"/>
              <w:right w:val="single" w:sz="4" w:space="0" w:color="000000"/>
            </w:tcBorders>
            <w:hideMark/>
          </w:tcPr>
          <w:p w:rsidR="00680F47" w:rsidRDefault="00680F47">
            <w:pPr>
              <w:spacing w:after="0"/>
              <w:jc w:val="both"/>
              <w:rPr>
                <w:b/>
              </w:rPr>
            </w:pPr>
            <w:r>
              <w:rPr>
                <w:b/>
              </w:rPr>
              <w:t>Tramo 2</w:t>
            </w:r>
          </w:p>
          <w:p w:rsidR="00680F47" w:rsidRDefault="00680F47">
            <w:pPr>
              <w:spacing w:after="0"/>
              <w:jc w:val="both"/>
              <w:rPr>
                <w:b/>
              </w:rPr>
            </w:pPr>
            <w:r>
              <w:rPr>
                <w:b/>
              </w:rPr>
              <w:t xml:space="preserve">Se homologa totalmente con </w:t>
            </w:r>
          </w:p>
        </w:tc>
        <w:tc>
          <w:tcPr>
            <w:tcW w:w="6237" w:type="dxa"/>
            <w:tcBorders>
              <w:top w:val="single" w:sz="4" w:space="0" w:color="000000"/>
              <w:left w:val="single" w:sz="4" w:space="0" w:color="000000"/>
              <w:bottom w:val="single" w:sz="4" w:space="0" w:color="000000"/>
              <w:right w:val="single" w:sz="4" w:space="0" w:color="000000"/>
            </w:tcBorders>
            <w:hideMark/>
          </w:tcPr>
          <w:p w:rsidR="00680F47" w:rsidRDefault="00680F47">
            <w:pPr>
              <w:spacing w:after="0"/>
              <w:jc w:val="both"/>
              <w:rPr>
                <w:b/>
              </w:rPr>
            </w:pPr>
            <w:r>
              <w:rPr>
                <w:b/>
              </w:rPr>
              <w:t>PERSPECTIVA POLÍTICO INSTITUCIONAL bloque 2 (Estado y educación)</w:t>
            </w:r>
          </w:p>
        </w:tc>
      </w:tr>
      <w:tr w:rsidR="00680F47" w:rsidTr="00680F47">
        <w:trPr>
          <w:trHeight w:val="319"/>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C5E0B3"/>
            <w:hideMark/>
          </w:tcPr>
          <w:p w:rsidR="00680F47" w:rsidRDefault="00680F47">
            <w:pPr>
              <w:spacing w:after="0"/>
              <w:rPr>
                <w:b/>
              </w:rPr>
            </w:pPr>
            <w:r>
              <w:rPr>
                <w:b/>
              </w:rPr>
              <w:t>ENSEÑAR CON TECNOLOGÍAS (2° año)</w:t>
            </w:r>
          </w:p>
        </w:tc>
      </w:tr>
      <w:tr w:rsidR="00680F47" w:rsidTr="00680F47">
        <w:trPr>
          <w:trHeight w:val="319"/>
        </w:trPr>
        <w:tc>
          <w:tcPr>
            <w:tcW w:w="9918" w:type="dxa"/>
            <w:gridSpan w:val="2"/>
            <w:tcBorders>
              <w:top w:val="single" w:sz="4" w:space="0" w:color="000000"/>
              <w:left w:val="single" w:sz="4" w:space="0" w:color="000000"/>
              <w:bottom w:val="single" w:sz="4" w:space="0" w:color="000000"/>
              <w:right w:val="single" w:sz="4" w:space="0" w:color="000000"/>
            </w:tcBorders>
            <w:hideMark/>
          </w:tcPr>
          <w:p w:rsidR="00680F47" w:rsidRDefault="00680F47">
            <w:pPr>
              <w:spacing w:after="0"/>
              <w:rPr>
                <w:b/>
              </w:rPr>
            </w:pPr>
            <w:r>
              <w:rPr>
                <w:b/>
              </w:rPr>
              <w:t>No se homologa</w:t>
            </w:r>
          </w:p>
        </w:tc>
      </w:tr>
      <w:tr w:rsidR="00680F47" w:rsidRPr="00680F47" w:rsidTr="00680F47">
        <w:trPr>
          <w:trHeight w:val="42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C5E0B3"/>
            <w:hideMark/>
          </w:tcPr>
          <w:p w:rsidR="00680F47" w:rsidRDefault="00680F47">
            <w:pPr>
              <w:spacing w:after="0"/>
              <w:rPr>
                <w:b/>
              </w:rPr>
            </w:pPr>
            <w:r>
              <w:rPr>
                <w:b/>
              </w:rPr>
              <w:t>PERSPECTIVAS ACERCA DE LOS SUJETOS DE LA EDUCACIÓN (2° AÑO)</w:t>
            </w:r>
          </w:p>
        </w:tc>
      </w:tr>
      <w:tr w:rsidR="00680F47" w:rsidRPr="00680F47" w:rsidTr="00680F47">
        <w:trPr>
          <w:trHeight w:val="380"/>
        </w:trPr>
        <w:tc>
          <w:tcPr>
            <w:tcW w:w="3681" w:type="dxa"/>
            <w:tcBorders>
              <w:top w:val="single" w:sz="4" w:space="0" w:color="000000"/>
              <w:left w:val="single" w:sz="4" w:space="0" w:color="000000"/>
              <w:bottom w:val="single" w:sz="4" w:space="0" w:color="000000"/>
              <w:right w:val="single" w:sz="4" w:space="0" w:color="000000"/>
            </w:tcBorders>
            <w:hideMark/>
          </w:tcPr>
          <w:p w:rsidR="00680F47" w:rsidRDefault="00680F47">
            <w:pPr>
              <w:spacing w:after="0"/>
              <w:jc w:val="both"/>
              <w:rPr>
                <w:b/>
              </w:rPr>
            </w:pPr>
            <w:r>
              <w:rPr>
                <w:b/>
              </w:rPr>
              <w:t>Tramo 1</w:t>
            </w:r>
          </w:p>
          <w:p w:rsidR="00680F47" w:rsidRDefault="00680F47">
            <w:pPr>
              <w:spacing w:after="0"/>
              <w:jc w:val="both"/>
              <w:rPr>
                <w:b/>
              </w:rPr>
            </w:pPr>
            <w:r>
              <w:rPr>
                <w:b/>
              </w:rPr>
              <w:t>Se homologa totalmente con</w:t>
            </w:r>
          </w:p>
        </w:tc>
        <w:tc>
          <w:tcPr>
            <w:tcW w:w="6237" w:type="dxa"/>
            <w:tcBorders>
              <w:top w:val="single" w:sz="4" w:space="0" w:color="000000"/>
              <w:left w:val="single" w:sz="4" w:space="0" w:color="000000"/>
              <w:bottom w:val="single" w:sz="4" w:space="0" w:color="000000"/>
              <w:right w:val="single" w:sz="4" w:space="0" w:color="000000"/>
            </w:tcBorders>
          </w:tcPr>
          <w:p w:rsidR="00680F47" w:rsidRDefault="00680F47">
            <w:pPr>
              <w:spacing w:after="0"/>
              <w:jc w:val="both"/>
              <w:rPr>
                <w:b/>
              </w:rPr>
            </w:pPr>
          </w:p>
          <w:p w:rsidR="00680F47" w:rsidRDefault="00680F47">
            <w:pPr>
              <w:spacing w:after="0"/>
              <w:jc w:val="both"/>
              <w:rPr>
                <w:b/>
              </w:rPr>
            </w:pPr>
            <w:r>
              <w:rPr>
                <w:b/>
              </w:rPr>
              <w:t xml:space="preserve">PSICOLOGÍA Y CULTURA DE LA EDUCACIÓN </w:t>
            </w:r>
          </w:p>
        </w:tc>
      </w:tr>
      <w:tr w:rsidR="00680F47" w:rsidRPr="00680F47" w:rsidTr="00680F47">
        <w:trPr>
          <w:trHeight w:val="380"/>
        </w:trPr>
        <w:tc>
          <w:tcPr>
            <w:tcW w:w="3681" w:type="dxa"/>
            <w:tcBorders>
              <w:top w:val="single" w:sz="4" w:space="0" w:color="000000"/>
              <w:left w:val="single" w:sz="4" w:space="0" w:color="000000"/>
              <w:bottom w:val="single" w:sz="4" w:space="0" w:color="000000"/>
              <w:right w:val="single" w:sz="4" w:space="0" w:color="000000"/>
            </w:tcBorders>
            <w:hideMark/>
          </w:tcPr>
          <w:p w:rsidR="00680F47" w:rsidRDefault="00680F47">
            <w:pPr>
              <w:spacing w:after="0"/>
              <w:jc w:val="both"/>
              <w:rPr>
                <w:b/>
              </w:rPr>
            </w:pPr>
            <w:r>
              <w:rPr>
                <w:b/>
              </w:rPr>
              <w:t>Tramo 2</w:t>
            </w:r>
          </w:p>
          <w:p w:rsidR="00680F47" w:rsidRDefault="00680F47">
            <w:pPr>
              <w:spacing w:after="0"/>
              <w:jc w:val="both"/>
              <w:rPr>
                <w:b/>
              </w:rPr>
            </w:pPr>
            <w:r>
              <w:rPr>
                <w:b/>
              </w:rPr>
              <w:t>Se homologa totalmente con</w:t>
            </w:r>
          </w:p>
        </w:tc>
        <w:tc>
          <w:tcPr>
            <w:tcW w:w="6237" w:type="dxa"/>
            <w:tcBorders>
              <w:top w:val="single" w:sz="4" w:space="0" w:color="000000"/>
              <w:left w:val="single" w:sz="4" w:space="0" w:color="000000"/>
              <w:bottom w:val="single" w:sz="4" w:space="0" w:color="000000"/>
              <w:right w:val="single" w:sz="4" w:space="0" w:color="000000"/>
            </w:tcBorders>
            <w:hideMark/>
          </w:tcPr>
          <w:p w:rsidR="00680F47" w:rsidRDefault="00680F47">
            <w:pPr>
              <w:spacing w:after="0"/>
              <w:jc w:val="both"/>
              <w:rPr>
                <w:b/>
              </w:rPr>
            </w:pPr>
            <w:r>
              <w:rPr>
                <w:b/>
              </w:rPr>
              <w:t>PSICOLOGÍA Y CULTURA DEL ALUMNO DE EGB 1 Y 2</w:t>
            </w:r>
          </w:p>
          <w:p w:rsidR="00680F47" w:rsidRDefault="00680F47">
            <w:pPr>
              <w:spacing w:after="0"/>
              <w:jc w:val="both"/>
              <w:rPr>
                <w:b/>
              </w:rPr>
            </w:pPr>
            <w:r>
              <w:rPr>
                <w:b/>
              </w:rPr>
              <w:t>PSICOLOGÍA Y CULTURA DEL ALUMNO DE EGB 3 Y POLIMODAL</w:t>
            </w:r>
          </w:p>
        </w:tc>
      </w:tr>
      <w:tr w:rsidR="00680F47" w:rsidRPr="00680F47" w:rsidTr="00680F47">
        <w:trPr>
          <w:trHeight w:val="265"/>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C5E0B3"/>
            <w:hideMark/>
          </w:tcPr>
          <w:p w:rsidR="00680F47" w:rsidRDefault="00680F47">
            <w:pPr>
              <w:spacing w:after="0"/>
              <w:rPr>
                <w:b/>
              </w:rPr>
            </w:pPr>
            <w:r>
              <w:rPr>
                <w:b/>
              </w:rPr>
              <w:t>EDUCACIÓN PARA LA DIVERSIDAD (3° año)</w:t>
            </w:r>
          </w:p>
        </w:tc>
      </w:tr>
      <w:tr w:rsidR="00680F47" w:rsidTr="00680F47">
        <w:trPr>
          <w:trHeight w:val="265"/>
        </w:trPr>
        <w:tc>
          <w:tcPr>
            <w:tcW w:w="9918" w:type="dxa"/>
            <w:gridSpan w:val="2"/>
            <w:tcBorders>
              <w:top w:val="single" w:sz="4" w:space="0" w:color="000000"/>
              <w:left w:val="single" w:sz="4" w:space="0" w:color="000000"/>
              <w:bottom w:val="single" w:sz="4" w:space="0" w:color="000000"/>
              <w:right w:val="single" w:sz="4" w:space="0" w:color="000000"/>
            </w:tcBorders>
            <w:hideMark/>
          </w:tcPr>
          <w:p w:rsidR="00680F47" w:rsidRDefault="00680F47">
            <w:pPr>
              <w:spacing w:after="0"/>
              <w:rPr>
                <w:b/>
              </w:rPr>
            </w:pPr>
            <w:r>
              <w:rPr>
                <w:b/>
              </w:rPr>
              <w:t>No se homologa</w:t>
            </w:r>
          </w:p>
        </w:tc>
      </w:tr>
      <w:tr w:rsidR="00680F47" w:rsidRPr="00680F47" w:rsidTr="00680F47">
        <w:trPr>
          <w:trHeight w:val="265"/>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C5E0B3"/>
            <w:hideMark/>
          </w:tcPr>
          <w:p w:rsidR="00680F47" w:rsidRDefault="00680F47">
            <w:pPr>
              <w:spacing w:after="0"/>
              <w:rPr>
                <w:b/>
              </w:rPr>
            </w:pPr>
            <w:r>
              <w:rPr>
                <w:b/>
              </w:rPr>
              <w:t>LA EVALUACIÓN DE LOS APRENDIZAJES (3° AÑO)</w:t>
            </w:r>
          </w:p>
        </w:tc>
      </w:tr>
      <w:tr w:rsidR="00680F47" w:rsidTr="00680F47">
        <w:trPr>
          <w:trHeight w:val="265"/>
        </w:trPr>
        <w:tc>
          <w:tcPr>
            <w:tcW w:w="9918" w:type="dxa"/>
            <w:gridSpan w:val="2"/>
            <w:tcBorders>
              <w:top w:val="single" w:sz="4" w:space="0" w:color="000000"/>
              <w:left w:val="single" w:sz="4" w:space="0" w:color="000000"/>
              <w:bottom w:val="single" w:sz="4" w:space="0" w:color="000000"/>
              <w:right w:val="single" w:sz="4" w:space="0" w:color="000000"/>
            </w:tcBorders>
            <w:hideMark/>
          </w:tcPr>
          <w:p w:rsidR="00680F47" w:rsidRDefault="00680F47">
            <w:pPr>
              <w:spacing w:after="0"/>
              <w:rPr>
                <w:b/>
              </w:rPr>
            </w:pPr>
            <w:r>
              <w:rPr>
                <w:b/>
              </w:rPr>
              <w:t>No se homologa</w:t>
            </w:r>
          </w:p>
        </w:tc>
      </w:tr>
      <w:tr w:rsidR="00680F47" w:rsidTr="00680F47">
        <w:trPr>
          <w:trHeight w:val="26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C5E0B3"/>
            <w:hideMark/>
          </w:tcPr>
          <w:p w:rsidR="00680F47" w:rsidRDefault="00680F47">
            <w:pPr>
              <w:spacing w:after="0"/>
              <w:rPr>
                <w:b/>
              </w:rPr>
            </w:pPr>
            <w:r>
              <w:rPr>
                <w:b/>
              </w:rPr>
              <w:t>FILOSOFÍA Y EDUCACIÓN (3°año)</w:t>
            </w:r>
          </w:p>
        </w:tc>
      </w:tr>
      <w:tr w:rsidR="00680F47" w:rsidTr="00680F47">
        <w:trPr>
          <w:trHeight w:val="260"/>
        </w:trPr>
        <w:tc>
          <w:tcPr>
            <w:tcW w:w="3681" w:type="dxa"/>
            <w:tcBorders>
              <w:top w:val="single" w:sz="4" w:space="0" w:color="000000"/>
              <w:left w:val="single" w:sz="4" w:space="0" w:color="000000"/>
              <w:bottom w:val="single" w:sz="4" w:space="0" w:color="000000"/>
              <w:right w:val="single" w:sz="4" w:space="0" w:color="000000"/>
            </w:tcBorders>
            <w:hideMark/>
          </w:tcPr>
          <w:p w:rsidR="00680F47" w:rsidRDefault="00680F47">
            <w:pPr>
              <w:spacing w:after="0"/>
              <w:jc w:val="center"/>
              <w:rPr>
                <w:b/>
              </w:rPr>
            </w:pPr>
            <w:r>
              <w:rPr>
                <w:b/>
              </w:rPr>
              <w:t>Se homologa parcialmente con</w:t>
            </w:r>
          </w:p>
        </w:tc>
        <w:tc>
          <w:tcPr>
            <w:tcW w:w="6237" w:type="dxa"/>
            <w:tcBorders>
              <w:top w:val="single" w:sz="4" w:space="0" w:color="000000"/>
              <w:left w:val="single" w:sz="4" w:space="0" w:color="000000"/>
              <w:bottom w:val="single" w:sz="4" w:space="0" w:color="000000"/>
              <w:right w:val="single" w:sz="4" w:space="0" w:color="000000"/>
            </w:tcBorders>
            <w:hideMark/>
          </w:tcPr>
          <w:p w:rsidR="00680F47" w:rsidRDefault="00680F47">
            <w:pPr>
              <w:spacing w:after="0"/>
              <w:rPr>
                <w:b/>
              </w:rPr>
            </w:pPr>
            <w:r>
              <w:rPr>
                <w:b/>
              </w:rPr>
              <w:t xml:space="preserve">PERSPECTIVA FILOSÓFICO PEDAGÓGICA 2 bloques 1, 2, 3 </w:t>
            </w:r>
          </w:p>
        </w:tc>
      </w:tr>
      <w:tr w:rsidR="00680F47" w:rsidRPr="00680F47" w:rsidTr="00680F47">
        <w:trPr>
          <w:trHeight w:val="24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C5E0B3"/>
            <w:hideMark/>
          </w:tcPr>
          <w:p w:rsidR="00680F47" w:rsidRDefault="00680F47">
            <w:pPr>
              <w:spacing w:after="0"/>
              <w:rPr>
                <w:b/>
              </w:rPr>
            </w:pPr>
            <w:r>
              <w:rPr>
                <w:b/>
              </w:rPr>
              <w:t>ANÁLISIS E INTERVENCIÓN EN SITUACIONES DE VIOLENCIA ESCOLAR (4° año)</w:t>
            </w:r>
          </w:p>
        </w:tc>
      </w:tr>
      <w:tr w:rsidR="00680F47" w:rsidRPr="00680F47" w:rsidTr="00680F47">
        <w:trPr>
          <w:trHeight w:val="240"/>
        </w:trPr>
        <w:tc>
          <w:tcPr>
            <w:tcW w:w="3681" w:type="dxa"/>
            <w:tcBorders>
              <w:top w:val="single" w:sz="4" w:space="0" w:color="000000"/>
              <w:left w:val="single" w:sz="4" w:space="0" w:color="000000"/>
              <w:bottom w:val="single" w:sz="4" w:space="0" w:color="000000"/>
              <w:right w:val="single" w:sz="4" w:space="0" w:color="000000"/>
            </w:tcBorders>
            <w:hideMark/>
          </w:tcPr>
          <w:p w:rsidR="00680F47" w:rsidRDefault="00680F47">
            <w:pPr>
              <w:spacing w:after="0"/>
              <w:jc w:val="both"/>
            </w:pPr>
            <w:r>
              <w:rPr>
                <w:b/>
              </w:rPr>
              <w:t>Se homologa parcialmente con</w:t>
            </w:r>
          </w:p>
        </w:tc>
        <w:tc>
          <w:tcPr>
            <w:tcW w:w="6237" w:type="dxa"/>
            <w:tcBorders>
              <w:top w:val="single" w:sz="4" w:space="0" w:color="000000"/>
              <w:left w:val="single" w:sz="4" w:space="0" w:color="000000"/>
              <w:bottom w:val="single" w:sz="4" w:space="0" w:color="000000"/>
              <w:right w:val="single" w:sz="4" w:space="0" w:color="000000"/>
            </w:tcBorders>
            <w:hideMark/>
          </w:tcPr>
          <w:p w:rsidR="00680F47" w:rsidRDefault="00680F47">
            <w:pPr>
              <w:spacing w:after="0"/>
              <w:jc w:val="both"/>
              <w:rPr>
                <w:b/>
              </w:rPr>
            </w:pPr>
            <w:r>
              <w:rPr>
                <w:b/>
              </w:rPr>
              <w:t>PERSPECTIVA POLÍTICO INSTITUCIONAL (bloques 1 y 3)</w:t>
            </w:r>
          </w:p>
        </w:tc>
      </w:tr>
    </w:tbl>
    <w:p w:rsidR="001D0AD3" w:rsidRPr="00E15349" w:rsidRDefault="001D0AD3" w:rsidP="002632C5">
      <w:pPr>
        <w:widowControl w:val="0"/>
        <w:spacing w:after="80" w:line="257" w:lineRule="auto"/>
        <w:ind w:firstLine="170"/>
        <w:jc w:val="both"/>
        <w:rPr>
          <w:sz w:val="24"/>
          <w:szCs w:val="24"/>
        </w:rPr>
      </w:pPr>
    </w:p>
    <w:sectPr w:rsidR="001D0AD3" w:rsidRPr="00E15349" w:rsidSect="005B1892">
      <w:pgSz w:w="11906" w:h="16838" w:code="9"/>
      <w:pgMar w:top="1134" w:right="1134" w:bottom="1134" w:left="1134" w:header="567" w:footer="567"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D6A0B"/>
    <w:multiLevelType w:val="hybridMultilevel"/>
    <w:tmpl w:val="FB80E6B4"/>
    <w:lvl w:ilvl="0" w:tplc="EBB62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548E7"/>
    <w:multiLevelType w:val="hybridMultilevel"/>
    <w:tmpl w:val="E5CE8D48"/>
    <w:lvl w:ilvl="0" w:tplc="6A6ACDD4">
      <w:start w:val="1"/>
      <w:numFmt w:val="bullet"/>
      <w:lvlText w:val=""/>
      <w:lvlJc w:val="left"/>
      <w:pPr>
        <w:ind w:left="530" w:hanging="360"/>
      </w:pPr>
      <w:rPr>
        <w:rFonts w:ascii="Symbol" w:eastAsiaTheme="minorHAnsi" w:hAnsi="Symbol" w:cstheme="minorBidi"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 w15:restartNumberingAfterBreak="0">
    <w:nsid w:val="40831AA7"/>
    <w:multiLevelType w:val="hybridMultilevel"/>
    <w:tmpl w:val="28EC476E"/>
    <w:lvl w:ilvl="0" w:tplc="F002FEE4">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522A5"/>
    <w:multiLevelType w:val="hybridMultilevel"/>
    <w:tmpl w:val="8D90693E"/>
    <w:lvl w:ilvl="0" w:tplc="DE60AF96">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F1E9F"/>
    <w:multiLevelType w:val="hybridMultilevel"/>
    <w:tmpl w:val="E822EFF6"/>
    <w:lvl w:ilvl="0" w:tplc="CA501430">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7F506C"/>
    <w:multiLevelType w:val="hybridMultilevel"/>
    <w:tmpl w:val="3228B8F6"/>
    <w:lvl w:ilvl="0" w:tplc="FE382F90">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3E"/>
    <w:rsid w:val="0001440A"/>
    <w:rsid w:val="00016674"/>
    <w:rsid w:val="00025F3B"/>
    <w:rsid w:val="0004093E"/>
    <w:rsid w:val="00054100"/>
    <w:rsid w:val="000C4B72"/>
    <w:rsid w:val="00110BAA"/>
    <w:rsid w:val="00140AFE"/>
    <w:rsid w:val="0014693E"/>
    <w:rsid w:val="00151404"/>
    <w:rsid w:val="00166A5B"/>
    <w:rsid w:val="0017149D"/>
    <w:rsid w:val="0019182A"/>
    <w:rsid w:val="001D0AD3"/>
    <w:rsid w:val="001F4D74"/>
    <w:rsid w:val="002412A0"/>
    <w:rsid w:val="002632C5"/>
    <w:rsid w:val="002769AB"/>
    <w:rsid w:val="002B0766"/>
    <w:rsid w:val="002E582A"/>
    <w:rsid w:val="00484597"/>
    <w:rsid w:val="004A7A23"/>
    <w:rsid w:val="005162FD"/>
    <w:rsid w:val="0053533F"/>
    <w:rsid w:val="00574F7D"/>
    <w:rsid w:val="005A6D9F"/>
    <w:rsid w:val="005B1892"/>
    <w:rsid w:val="005B47E7"/>
    <w:rsid w:val="005E30F2"/>
    <w:rsid w:val="00613C58"/>
    <w:rsid w:val="00616F88"/>
    <w:rsid w:val="006607C1"/>
    <w:rsid w:val="00680F47"/>
    <w:rsid w:val="00683CD4"/>
    <w:rsid w:val="0068428F"/>
    <w:rsid w:val="006B0194"/>
    <w:rsid w:val="006F243D"/>
    <w:rsid w:val="006F72B2"/>
    <w:rsid w:val="006F7721"/>
    <w:rsid w:val="00705390"/>
    <w:rsid w:val="007628F3"/>
    <w:rsid w:val="007637E0"/>
    <w:rsid w:val="007727B6"/>
    <w:rsid w:val="0078336F"/>
    <w:rsid w:val="00793B21"/>
    <w:rsid w:val="007C7122"/>
    <w:rsid w:val="007F582E"/>
    <w:rsid w:val="00803A01"/>
    <w:rsid w:val="00811B5D"/>
    <w:rsid w:val="00831240"/>
    <w:rsid w:val="00867B75"/>
    <w:rsid w:val="008737B3"/>
    <w:rsid w:val="008E3496"/>
    <w:rsid w:val="009416A6"/>
    <w:rsid w:val="0095582C"/>
    <w:rsid w:val="009808DA"/>
    <w:rsid w:val="00996DEC"/>
    <w:rsid w:val="009D19F7"/>
    <w:rsid w:val="00A05C84"/>
    <w:rsid w:val="00A07534"/>
    <w:rsid w:val="00A4120B"/>
    <w:rsid w:val="00A46BAC"/>
    <w:rsid w:val="00A94B2B"/>
    <w:rsid w:val="00AA618E"/>
    <w:rsid w:val="00AC5B0E"/>
    <w:rsid w:val="00AC65D3"/>
    <w:rsid w:val="00B50343"/>
    <w:rsid w:val="00BB46B3"/>
    <w:rsid w:val="00BF6A50"/>
    <w:rsid w:val="00C11E4B"/>
    <w:rsid w:val="00C70F8A"/>
    <w:rsid w:val="00C75EF8"/>
    <w:rsid w:val="00C768AD"/>
    <w:rsid w:val="00CB7056"/>
    <w:rsid w:val="00CC5BB2"/>
    <w:rsid w:val="00D12A8D"/>
    <w:rsid w:val="00D3034C"/>
    <w:rsid w:val="00D31B0E"/>
    <w:rsid w:val="00D61FF2"/>
    <w:rsid w:val="00D63D7E"/>
    <w:rsid w:val="00D802DA"/>
    <w:rsid w:val="00DC73DF"/>
    <w:rsid w:val="00DE6596"/>
    <w:rsid w:val="00DE7C31"/>
    <w:rsid w:val="00E15349"/>
    <w:rsid w:val="00E1756B"/>
    <w:rsid w:val="00E21662"/>
    <w:rsid w:val="00E4438F"/>
    <w:rsid w:val="00EC14A0"/>
    <w:rsid w:val="00EC5141"/>
    <w:rsid w:val="00EE2E90"/>
    <w:rsid w:val="00EF211A"/>
    <w:rsid w:val="00F47822"/>
    <w:rsid w:val="00F70C98"/>
    <w:rsid w:val="00F839DF"/>
    <w:rsid w:val="00FA600E"/>
    <w:rsid w:val="00FC44EF"/>
    <w:rsid w:val="00FD1BCF"/>
    <w:rsid w:val="00FE07D0"/>
    <w:rsid w:val="00FE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AF467-D7AC-492C-9C77-D019FD80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00E"/>
    <w:pPr>
      <w:spacing w:line="25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6DEC"/>
    <w:pPr>
      <w:ind w:left="720"/>
      <w:contextualSpacing/>
    </w:pPr>
  </w:style>
  <w:style w:type="paragraph" w:styleId="Sinespaciado">
    <w:name w:val="No Spacing"/>
    <w:link w:val="SinespaciadoCar"/>
    <w:uiPriority w:val="1"/>
    <w:qFormat/>
    <w:rsid w:val="005B1892"/>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5B189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50581">
      <w:bodyDiv w:val="1"/>
      <w:marLeft w:val="0"/>
      <w:marRight w:val="0"/>
      <w:marTop w:val="0"/>
      <w:marBottom w:val="0"/>
      <w:divBdr>
        <w:top w:val="none" w:sz="0" w:space="0" w:color="auto"/>
        <w:left w:val="none" w:sz="0" w:space="0" w:color="auto"/>
        <w:bottom w:val="none" w:sz="0" w:space="0" w:color="auto"/>
        <w:right w:val="none" w:sz="0" w:space="0" w:color="auto"/>
      </w:divBdr>
    </w:div>
    <w:div w:id="593053329">
      <w:bodyDiv w:val="1"/>
      <w:marLeft w:val="0"/>
      <w:marRight w:val="0"/>
      <w:marTop w:val="0"/>
      <w:marBottom w:val="0"/>
      <w:divBdr>
        <w:top w:val="none" w:sz="0" w:space="0" w:color="auto"/>
        <w:left w:val="none" w:sz="0" w:space="0" w:color="auto"/>
        <w:bottom w:val="none" w:sz="0" w:space="0" w:color="auto"/>
        <w:right w:val="none" w:sz="0" w:space="0" w:color="auto"/>
      </w:divBdr>
    </w:div>
    <w:div w:id="6155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7</Pages>
  <Words>2383</Words>
  <Characters>13108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Plan de transición 2018 / 2023</vt:lpstr>
    </vt:vector>
  </TitlesOfParts>
  <Company>ISFD N° 19  General Pueyrredon</Company>
  <LinksUpToDate>false</LinksUpToDate>
  <CharactersWithSpaces>15461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transición 2018 / 2023</dc:title>
  <dc:subject>Recomendaciones para el período de transición relativo al cambio de planes de estudio de los Profesorados de Inglés, Matemática y Lengua y Literatura</dc:subject>
  <dc:creator>Graciela Caironi</dc:creator>
  <cp:keywords/>
  <dc:description/>
  <cp:lastModifiedBy>Diego</cp:lastModifiedBy>
  <cp:revision>28</cp:revision>
  <dcterms:created xsi:type="dcterms:W3CDTF">2018-11-25T01:06:00Z</dcterms:created>
  <dcterms:modified xsi:type="dcterms:W3CDTF">2018-12-06T18:30:00Z</dcterms:modified>
  <cp:category>Consejo Académico Institucional</cp:category>
</cp:coreProperties>
</file>